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DE0BDD" w:rsidRPr="0078632E" w:rsidTr="00AC7173">
        <w:trPr>
          <w:trHeight w:hRule="exact" w:val="284"/>
          <w:jc w:val="center"/>
        </w:trPr>
        <w:tc>
          <w:tcPr>
            <w:tcW w:w="4503" w:type="dxa"/>
          </w:tcPr>
          <w:p w:rsidR="00DE0BDD" w:rsidRPr="0078632E" w:rsidRDefault="00DE0BDD" w:rsidP="00AC7173">
            <w:pPr>
              <w:widowControl/>
              <w:spacing w:line="300" w:lineRule="exact"/>
              <w:jc w:val="distribute"/>
              <w:rPr>
                <w:rFonts w:ascii="楷体" w:eastAsia="楷体" w:hAnsi="楷体" w:cs="仿宋"/>
                <w:bCs/>
                <w:color w:val="000000"/>
                <w:kern w:val="0"/>
                <w:sz w:val="24"/>
                <w:lang w:bidi="ar"/>
              </w:rPr>
            </w:pPr>
            <w:r w:rsidRPr="0078632E">
              <w:rPr>
                <w:rFonts w:ascii="楷体" w:eastAsia="楷体" w:hAnsi="楷体" w:cs="仿宋" w:hint="eastAsia"/>
                <w:bCs/>
                <w:color w:val="000000"/>
                <w:kern w:val="0"/>
                <w:sz w:val="24"/>
                <w:lang w:bidi="ar"/>
              </w:rPr>
              <w:t>江苏联合职业技术学院泰兴分院</w:t>
            </w:r>
          </w:p>
        </w:tc>
      </w:tr>
      <w:tr w:rsidR="00DE0BDD" w:rsidRPr="0078632E" w:rsidTr="00AC7173">
        <w:trPr>
          <w:trHeight w:hRule="exact" w:val="284"/>
          <w:jc w:val="center"/>
        </w:trPr>
        <w:tc>
          <w:tcPr>
            <w:tcW w:w="4503" w:type="dxa"/>
          </w:tcPr>
          <w:p w:rsidR="00DE0BDD" w:rsidRPr="0078632E" w:rsidRDefault="00DE0BDD" w:rsidP="00AC7173">
            <w:pPr>
              <w:widowControl/>
              <w:spacing w:line="300" w:lineRule="exact"/>
              <w:jc w:val="distribute"/>
              <w:rPr>
                <w:rFonts w:ascii="楷体" w:eastAsia="楷体" w:hAnsi="楷体" w:cs="仿宋"/>
                <w:bCs/>
                <w:color w:val="000000"/>
                <w:kern w:val="0"/>
                <w:sz w:val="24"/>
                <w:lang w:bidi="ar"/>
              </w:rPr>
            </w:pPr>
            <w:r w:rsidRPr="0078632E">
              <w:rPr>
                <w:rFonts w:ascii="楷体" w:eastAsia="楷体" w:hAnsi="楷体" w:cs="仿宋" w:hint="eastAsia"/>
                <w:bCs/>
                <w:color w:val="000000"/>
                <w:kern w:val="0"/>
                <w:sz w:val="24"/>
                <w:lang w:bidi="ar"/>
              </w:rPr>
              <w:t>江苏省泰兴中等专业学校</w:t>
            </w:r>
          </w:p>
        </w:tc>
      </w:tr>
      <w:tr w:rsidR="00DE0BDD" w:rsidRPr="0078632E" w:rsidTr="00AC7173">
        <w:trPr>
          <w:trHeight w:hRule="exact" w:val="284"/>
          <w:jc w:val="center"/>
        </w:trPr>
        <w:tc>
          <w:tcPr>
            <w:tcW w:w="4503" w:type="dxa"/>
          </w:tcPr>
          <w:p w:rsidR="00DE0BDD" w:rsidRPr="0078632E" w:rsidRDefault="00DE0BDD" w:rsidP="00AC7173">
            <w:pPr>
              <w:widowControl/>
              <w:spacing w:line="300" w:lineRule="exact"/>
              <w:jc w:val="distribute"/>
              <w:rPr>
                <w:rFonts w:ascii="楷体" w:eastAsia="楷体" w:hAnsi="楷体" w:cs="仿宋"/>
                <w:bCs/>
                <w:color w:val="000000"/>
                <w:kern w:val="0"/>
                <w:sz w:val="24"/>
                <w:lang w:bidi="ar"/>
              </w:rPr>
            </w:pPr>
            <w:r w:rsidRPr="0078632E">
              <w:rPr>
                <w:rFonts w:ascii="楷体" w:eastAsia="楷体" w:hAnsi="楷体" w:cs="仿宋" w:hint="eastAsia"/>
                <w:bCs/>
                <w:color w:val="000000"/>
                <w:kern w:val="0"/>
                <w:sz w:val="24"/>
                <w:lang w:bidi="ar"/>
              </w:rPr>
              <w:t>泰兴市技工学校</w:t>
            </w:r>
          </w:p>
        </w:tc>
      </w:tr>
    </w:tbl>
    <w:p w:rsidR="00E96C84" w:rsidRPr="00DE0BDD" w:rsidRDefault="0078632E" w:rsidP="0078632E">
      <w:pPr>
        <w:widowControl/>
        <w:spacing w:beforeLines="50" w:before="156" w:afterLines="50" w:after="156" w:line="520" w:lineRule="exact"/>
        <w:jc w:val="center"/>
        <w:rPr>
          <w:rFonts w:ascii="黑体" w:eastAsia="黑体" w:hAnsi="黑体" w:cs="仿宋"/>
          <w:color w:val="000000"/>
          <w:kern w:val="0"/>
          <w:sz w:val="32"/>
          <w:szCs w:val="32"/>
          <w:lang w:bidi="ar"/>
        </w:rPr>
      </w:pPr>
      <w:r w:rsidRPr="00DE0BDD">
        <w:rPr>
          <w:rFonts w:ascii="黑体" w:eastAsia="黑体" w:hAnsi="黑体" w:cs="仿宋" w:hint="eastAsia"/>
          <w:bCs/>
          <w:color w:val="000000"/>
          <w:kern w:val="0"/>
          <w:sz w:val="32"/>
          <w:szCs w:val="32"/>
          <w:lang w:bidi="ar"/>
        </w:rPr>
        <w:t>关于举办“随心所绘，以画抒心”心理绘画大赛的通知</w:t>
      </w:r>
    </w:p>
    <w:p w:rsidR="00E96C84" w:rsidRPr="0078632E" w:rsidRDefault="0078632E" w:rsidP="00C76F31">
      <w:pPr>
        <w:widowControl/>
        <w:spacing w:line="46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lang w:bidi="ar"/>
        </w:rPr>
      </w:pP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为提升“润心”行动质量，</w:t>
      </w:r>
      <w:r w:rsidR="00DE0BDD"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深化“以美润心”融合，</w:t>
      </w: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促进</w:t>
      </w:r>
      <w:r w:rsidR="00DE0BDD"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学生</w:t>
      </w: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更好地认识自己、关爱自己，</w:t>
      </w:r>
      <w:r w:rsidR="00DE0BDD"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培养积极健康的心态，在“525心理健康节”到来之际，</w:t>
      </w: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 xml:space="preserve">学校决定举办“随心所绘，以画抒心”心理绘画大赛。现将有关事项通知如下： </w:t>
      </w:r>
    </w:p>
    <w:p w:rsidR="00E96C84" w:rsidRPr="0078632E" w:rsidRDefault="0078632E" w:rsidP="00C76F31">
      <w:pPr>
        <w:widowControl/>
        <w:spacing w:line="460" w:lineRule="exact"/>
        <w:ind w:firstLineChars="200" w:firstLine="480"/>
        <w:rPr>
          <w:rFonts w:ascii="黑体" w:eastAsia="黑体" w:hAnsi="黑体" w:cs="仿宋"/>
          <w:bCs/>
          <w:color w:val="000000"/>
          <w:kern w:val="0"/>
          <w:sz w:val="24"/>
          <w:lang w:bidi="ar"/>
        </w:rPr>
      </w:pPr>
      <w:r w:rsidRPr="0078632E">
        <w:rPr>
          <w:rFonts w:ascii="黑体" w:eastAsia="黑体" w:hAnsi="黑体" w:cs="仿宋" w:hint="eastAsia"/>
          <w:bCs/>
          <w:color w:val="000000"/>
          <w:kern w:val="0"/>
          <w:sz w:val="24"/>
          <w:lang w:bidi="ar"/>
        </w:rPr>
        <w:t xml:space="preserve">一、参赛对象 </w:t>
      </w:r>
    </w:p>
    <w:p w:rsidR="00E96C84" w:rsidRPr="0078632E" w:rsidRDefault="0078632E" w:rsidP="00C76F31">
      <w:pPr>
        <w:widowControl/>
        <w:spacing w:line="46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lang w:bidi="ar"/>
        </w:rPr>
      </w:pP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全体在校学生</w:t>
      </w:r>
    </w:p>
    <w:p w:rsidR="00E96C84" w:rsidRPr="0078632E" w:rsidRDefault="0078632E" w:rsidP="00C76F31">
      <w:pPr>
        <w:widowControl/>
        <w:spacing w:line="460" w:lineRule="exact"/>
        <w:ind w:firstLineChars="200" w:firstLine="480"/>
        <w:rPr>
          <w:rFonts w:asciiTheme="minorEastAsia" w:hAnsiTheme="minorEastAsia" w:cs="仿宋"/>
          <w:b/>
          <w:bCs/>
          <w:color w:val="000000"/>
          <w:kern w:val="0"/>
          <w:sz w:val="24"/>
          <w:lang w:bidi="ar"/>
        </w:rPr>
      </w:pPr>
      <w:r w:rsidRPr="0078632E">
        <w:rPr>
          <w:rFonts w:ascii="黑体" w:eastAsia="黑体" w:hAnsi="黑体" w:cs="仿宋" w:hint="eastAsia"/>
          <w:bCs/>
          <w:color w:val="000000"/>
          <w:kern w:val="0"/>
          <w:sz w:val="24"/>
          <w:lang w:bidi="ar"/>
        </w:rPr>
        <w:t>二、作品要求</w:t>
      </w:r>
      <w:r w:rsidRPr="0078632E">
        <w:rPr>
          <w:rFonts w:asciiTheme="minorEastAsia" w:hAnsiTheme="minorEastAsia" w:cs="仿宋" w:hint="eastAsia"/>
          <w:b/>
          <w:bCs/>
          <w:color w:val="000000"/>
          <w:kern w:val="0"/>
          <w:sz w:val="24"/>
          <w:lang w:bidi="ar"/>
        </w:rPr>
        <w:t xml:space="preserve"> </w:t>
      </w:r>
    </w:p>
    <w:p w:rsidR="00E96C84" w:rsidRPr="0078632E" w:rsidRDefault="0078632E" w:rsidP="00C76F31">
      <w:pPr>
        <w:widowControl/>
        <w:spacing w:line="46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lang w:bidi="ar"/>
        </w:rPr>
      </w:pP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 xml:space="preserve">1.作品要求：参赛作品须为心理漫画或心理绘画原创，不得侵犯他人版权；要求主题鲜明，思想积极健康，具有较高的审美价值和心理健康教育意义。心理漫画要具有夸张、象征、比喻等特有艺术风格。不接受涉及心理异常或心理障碍题材的作品。 </w:t>
      </w:r>
    </w:p>
    <w:p w:rsidR="00E96C84" w:rsidRPr="0078632E" w:rsidRDefault="0078632E" w:rsidP="00C76F31">
      <w:pPr>
        <w:widowControl/>
        <w:spacing w:line="46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lang w:bidi="ar"/>
        </w:rPr>
      </w:pP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2.格式要求：作品可单幅，也可连环画，</w:t>
      </w:r>
      <w:r w:rsidR="00AC7173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纸张大小</w:t>
      </w:r>
      <w:r w:rsidR="00AC7173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A4纸</w:t>
      </w:r>
      <w:r w:rsidR="00AC7173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以上</w:t>
      </w: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；可彩色，也可单色，要求画面清晰、整洁干净、没有破损。作品须为纸质手绘，四周保留各2cm空白，不接受电脑软件制作的作品。在作品</w:t>
      </w:r>
      <w:proofErr w:type="gramStart"/>
      <w:r w:rsidRPr="00AC7173">
        <w:rPr>
          <w:rFonts w:asciiTheme="minorEastAsia" w:hAnsiTheme="minorEastAsia" w:cs="仿宋" w:hint="eastAsia"/>
          <w:b/>
          <w:bCs/>
          <w:color w:val="000000"/>
          <w:kern w:val="0"/>
          <w:sz w:val="24"/>
          <w:lang w:bidi="ar"/>
        </w:rPr>
        <w:t>背面右</w:t>
      </w:r>
      <w:proofErr w:type="gramEnd"/>
      <w:r w:rsidRPr="00AC7173">
        <w:rPr>
          <w:rFonts w:asciiTheme="minorEastAsia" w:hAnsiTheme="minorEastAsia" w:cs="仿宋" w:hint="eastAsia"/>
          <w:b/>
          <w:bCs/>
          <w:color w:val="000000"/>
          <w:kern w:val="0"/>
          <w:sz w:val="24"/>
          <w:lang w:bidi="ar"/>
        </w:rPr>
        <w:t>下角</w:t>
      </w: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标注姓名和班级。</w:t>
      </w:r>
    </w:p>
    <w:p w:rsidR="00E96C84" w:rsidRPr="0078632E" w:rsidRDefault="0078632E" w:rsidP="00C76F31">
      <w:pPr>
        <w:widowControl/>
        <w:spacing w:line="460" w:lineRule="exact"/>
        <w:ind w:firstLineChars="200" w:firstLine="480"/>
        <w:rPr>
          <w:rFonts w:asciiTheme="minorEastAsia" w:hAnsiTheme="minorEastAsia" w:cs="仿宋"/>
          <w:b/>
          <w:bCs/>
          <w:color w:val="000000"/>
          <w:kern w:val="0"/>
          <w:sz w:val="24"/>
          <w:lang w:bidi="ar"/>
        </w:rPr>
      </w:pPr>
      <w:r w:rsidRPr="0078632E">
        <w:rPr>
          <w:rFonts w:ascii="黑体" w:eastAsia="黑体" w:hAnsi="黑体" w:cs="仿宋" w:hint="eastAsia"/>
          <w:bCs/>
          <w:color w:val="000000"/>
          <w:kern w:val="0"/>
          <w:sz w:val="24"/>
          <w:lang w:bidi="ar"/>
        </w:rPr>
        <w:t xml:space="preserve">三、参赛及提交方式 </w:t>
      </w:r>
    </w:p>
    <w:p w:rsidR="00E96C84" w:rsidRPr="0078632E" w:rsidRDefault="0078632E" w:rsidP="00C76F31">
      <w:pPr>
        <w:widowControl/>
        <w:spacing w:line="46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lang w:bidi="ar"/>
        </w:rPr>
      </w:pP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1.集体作品</w:t>
      </w:r>
      <w:r w:rsidR="00817F7B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，</w:t>
      </w: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作者不超过3人。</w:t>
      </w:r>
    </w:p>
    <w:p w:rsidR="00E96C84" w:rsidRPr="0078632E" w:rsidRDefault="0078632E" w:rsidP="00C76F31">
      <w:pPr>
        <w:widowControl/>
        <w:spacing w:line="46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lang w:bidi="ar"/>
        </w:rPr>
      </w:pP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2.于5月</w:t>
      </w:r>
      <w:r w:rsidR="00BD6CB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30</w:t>
      </w: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日前，</w:t>
      </w:r>
      <w:proofErr w:type="gramStart"/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由系部统一</w:t>
      </w:r>
      <w:proofErr w:type="gramEnd"/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送至图文信息综合楼四楼黄文婷老师，联系电话：87703019。</w:t>
      </w:r>
    </w:p>
    <w:p w:rsidR="00E96C84" w:rsidRPr="0078632E" w:rsidRDefault="0078632E" w:rsidP="00C76F31">
      <w:pPr>
        <w:widowControl/>
        <w:spacing w:line="460" w:lineRule="exact"/>
        <w:ind w:firstLineChars="200" w:firstLine="480"/>
        <w:rPr>
          <w:rFonts w:ascii="黑体" w:eastAsia="黑体" w:hAnsi="黑体" w:cs="仿宋"/>
          <w:bCs/>
          <w:color w:val="000000"/>
          <w:kern w:val="0"/>
          <w:sz w:val="24"/>
          <w:lang w:bidi="ar"/>
        </w:rPr>
      </w:pPr>
      <w:r w:rsidRPr="0078632E">
        <w:rPr>
          <w:rFonts w:ascii="黑体" w:eastAsia="黑体" w:hAnsi="黑体" w:cs="仿宋" w:hint="eastAsia"/>
          <w:bCs/>
          <w:color w:val="000000"/>
          <w:kern w:val="0"/>
          <w:sz w:val="24"/>
          <w:lang w:bidi="ar"/>
        </w:rPr>
        <w:t xml:space="preserve">四、评选及奖励 </w:t>
      </w:r>
    </w:p>
    <w:p w:rsidR="00E96C84" w:rsidRPr="0078632E" w:rsidRDefault="0078632E" w:rsidP="00C76F31">
      <w:pPr>
        <w:widowControl/>
        <w:spacing w:line="46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lang w:bidi="ar"/>
        </w:rPr>
      </w:pP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1.奖项设置：一、二、三等奖获奖比例为参赛作品总数的10%、20%、30%</w:t>
      </w:r>
      <w:r w:rsidR="00817F7B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，</w:t>
      </w:r>
      <w:proofErr w:type="gramStart"/>
      <w:r w:rsidR="00817F7B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设指导</w:t>
      </w:r>
      <w:proofErr w:type="gramEnd"/>
      <w:r w:rsidR="00817F7B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老师奖。</w:t>
      </w:r>
    </w:p>
    <w:p w:rsidR="0078632E" w:rsidRPr="0078632E" w:rsidRDefault="0078632E" w:rsidP="00C76F31">
      <w:pPr>
        <w:widowControl/>
        <w:spacing w:line="46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lang w:bidi="ar"/>
        </w:rPr>
      </w:pP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 xml:space="preserve">2.大赛将设立评审团，对参赛作品进行评选。 </w:t>
      </w:r>
    </w:p>
    <w:p w:rsidR="00E96C84" w:rsidRDefault="0078632E" w:rsidP="00C76F31">
      <w:pPr>
        <w:widowControl/>
        <w:spacing w:line="46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lang w:bidi="ar"/>
        </w:rPr>
      </w:pP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3.获奖作品将在学校心理橱窗中进行展示。</w:t>
      </w:r>
    </w:p>
    <w:p w:rsidR="00C76F31" w:rsidRDefault="00C76F31" w:rsidP="00C76F31">
      <w:pPr>
        <w:widowControl/>
        <w:spacing w:line="56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lang w:bidi="ar"/>
        </w:rPr>
      </w:pPr>
    </w:p>
    <w:p w:rsidR="0078632E" w:rsidRPr="0078632E" w:rsidRDefault="00C76F31" w:rsidP="00C76F31">
      <w:pPr>
        <w:widowControl/>
        <w:spacing w:afterLines="50" w:after="156" w:line="480" w:lineRule="exact"/>
        <w:ind w:firstLineChars="200" w:firstLine="480"/>
        <w:jc w:val="right"/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</w:pPr>
      <w:r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学生管理服务中心       团   委</w:t>
      </w:r>
    </w:p>
    <w:p w:rsidR="0078632E" w:rsidRPr="0078632E" w:rsidRDefault="0078632E" w:rsidP="00C76F31">
      <w:pPr>
        <w:widowControl/>
        <w:spacing w:line="480" w:lineRule="exact"/>
        <w:ind w:right="960" w:firstLineChars="200" w:firstLine="480"/>
        <w:jc w:val="right"/>
        <w:rPr>
          <w:rFonts w:asciiTheme="minorEastAsia" w:hAnsiTheme="minorEastAsia" w:cs="仿宋"/>
          <w:color w:val="000000"/>
          <w:kern w:val="0"/>
          <w:sz w:val="24"/>
          <w:lang w:bidi="ar"/>
        </w:rPr>
      </w:pPr>
      <w:r w:rsidRPr="0078632E">
        <w:rPr>
          <w:rFonts w:asciiTheme="minorEastAsia" w:hAnsiTheme="minorEastAsia" w:cs="仿宋" w:hint="eastAsia"/>
          <w:color w:val="000000"/>
          <w:kern w:val="0"/>
          <w:sz w:val="24"/>
          <w:lang w:bidi="ar"/>
        </w:rPr>
        <w:t>2024年5月20日</w:t>
      </w:r>
    </w:p>
    <w:sectPr w:rsidR="0078632E" w:rsidRPr="00786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6D8C" w:rsidRDefault="00A86D8C" w:rsidP="00BD6CBE">
      <w:r>
        <w:separator/>
      </w:r>
    </w:p>
  </w:endnote>
  <w:endnote w:type="continuationSeparator" w:id="0">
    <w:p w:rsidR="00A86D8C" w:rsidRDefault="00A86D8C" w:rsidP="00BD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6D8C" w:rsidRDefault="00A86D8C" w:rsidP="00BD6CBE">
      <w:r>
        <w:separator/>
      </w:r>
    </w:p>
  </w:footnote>
  <w:footnote w:type="continuationSeparator" w:id="0">
    <w:p w:rsidR="00A86D8C" w:rsidRDefault="00A86D8C" w:rsidP="00BD6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Q3N2Q4YTc4MTYwMGI0NWMzYzJiNmU1YTQ3ODg2ZTkifQ=="/>
  </w:docVars>
  <w:rsids>
    <w:rsidRoot w:val="72A73FA2"/>
    <w:rsid w:val="0078632E"/>
    <w:rsid w:val="00817F7B"/>
    <w:rsid w:val="00A86D8C"/>
    <w:rsid w:val="00AC7173"/>
    <w:rsid w:val="00B87C9E"/>
    <w:rsid w:val="00BD6CBE"/>
    <w:rsid w:val="00C76F31"/>
    <w:rsid w:val="00DE0BDD"/>
    <w:rsid w:val="00E96C84"/>
    <w:rsid w:val="00F12804"/>
    <w:rsid w:val="72A7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B0BB0E"/>
  <w15:docId w15:val="{9210E82D-5FF4-487C-B5BC-2888E792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DE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D6C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6C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D6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D6C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黄文婷</dc:creator>
  <cp:lastModifiedBy>Dell</cp:lastModifiedBy>
  <cp:revision>4</cp:revision>
  <cp:lastPrinted>2024-05-20T07:53:00Z</cp:lastPrinted>
  <dcterms:created xsi:type="dcterms:W3CDTF">2024-05-20T00:33:00Z</dcterms:created>
  <dcterms:modified xsi:type="dcterms:W3CDTF">2024-05-20T08:01:00Z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378E6C89918345EEB9983B991C547601_11</vt:lpwstr>
  </property>
</Properties>
</file>