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p>
    <w:p>
      <w:pPr>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苏联院学〔</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 xml:space="preserve"> 号</w:t>
      </w:r>
    </w:p>
    <w:p>
      <w:pPr>
        <w:spacing w:line="600" w:lineRule="exact"/>
        <w:jc w:val="center"/>
        <w:rPr>
          <w:rFonts w:hint="eastAsia" w:ascii="华文中宋" w:hAnsi="华文中宋" w:eastAsia="华文中宋" w:cs="宋体"/>
          <w:color w:val="000000"/>
          <w:kern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b w:val="0"/>
          <w:bCs w:val="0"/>
          <w:i w:val="0"/>
          <w:iCs w:val="0"/>
          <w:caps w:val="0"/>
          <w:color w:val="000000"/>
          <w:spacing w:val="0"/>
          <w:sz w:val="44"/>
          <w:szCs w:val="44"/>
          <w:shd w:val="clear"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关于表彰202</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年度学院三好学生、优秀学生干部和先进班集体的决定</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outlineLvl w:val="0"/>
        <w:rPr>
          <w:rFonts w:ascii="仿宋" w:hAnsi="仿宋" w:eastAsia="仿宋" w:cs="仿宋"/>
          <w:spacing w:val="1"/>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各办学单位：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4" w:firstLineChars="200"/>
        <w:jc w:val="both"/>
        <w:textAlignment w:val="baseline"/>
        <w:outlineLvl w:val="0"/>
        <w:rPr>
          <w:rFonts w:hint="default"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根据《关于评选2023年度学院三好学生、优秀学生干部和先进班集体的通知》（苏联院学〔2023〕10号）要求，在各办学单位评选的基础上、经学院组织审核、院长办公会审议、公示，现决定授予朱古月等2281名同学为“学院三好学生”，徐赵锋等1652名同学为“学院优秀学生干部”，南京工程分院消防21191班等198个班级为“学院先进班集体”荣誉称号（名单详见附件）。</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4" w:firstLineChars="200"/>
        <w:jc w:val="both"/>
        <w:textAlignment w:val="baseline"/>
        <w:outlineLvl w:val="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希望受表彰的个人和集体珍惜荣誉，再接再厉，不断取得新的更大成绩。各办学单位要采取多种形式广泛宣传学院三好学生、优秀学生干部和先进班集体的先进事迹，积极营造浓厚氛围，激励广大学生奋发进取，争做先锋，为培养德智体美劳全面发展的社会主义建设者和接班人做出新的更大贡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4" w:firstLineChars="200"/>
        <w:jc w:val="left"/>
        <w:textAlignment w:val="baseline"/>
        <w:outlineLvl w:val="0"/>
        <w:rPr>
          <w:rFonts w:hint="eastAsia" w:ascii="仿宋" w:hAnsi="仿宋" w:eastAsia="仿宋" w:cs="仿宋"/>
          <w:spacing w:val="1"/>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1604" w:leftChars="304" w:hanging="966" w:hangingChars="300"/>
        <w:jc w:val="left"/>
        <w:textAlignment w:val="baseline"/>
        <w:outlineLvl w:val="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附件：2023年度学院三好学生、优秀学生干部和先进班集体表彰名单                  </w:t>
      </w:r>
    </w:p>
    <w:p>
      <w:pPr>
        <w:keepNext w:val="0"/>
        <w:keepLines w:val="0"/>
        <w:pageBreakBefore w:val="0"/>
        <w:widowControl/>
        <w:kinsoku/>
        <w:wordWrap/>
        <w:overflowPunct/>
        <w:topLinePunct w:val="0"/>
        <w:autoSpaceDE w:val="0"/>
        <w:autoSpaceDN w:val="0"/>
        <w:bidi w:val="0"/>
        <w:adjustRightInd w:val="0"/>
        <w:snapToGrid w:val="0"/>
        <w:spacing w:line="560" w:lineRule="exact"/>
        <w:ind w:left="1604" w:leftChars="304" w:hanging="966" w:hangingChars="300"/>
        <w:jc w:val="left"/>
        <w:textAlignment w:val="baseline"/>
        <w:outlineLvl w:val="0"/>
        <w:rPr>
          <w:rFonts w:hint="eastAsia" w:ascii="仿宋" w:hAnsi="仿宋" w:eastAsia="仿宋" w:cs="仿宋"/>
          <w:spacing w:val="1"/>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jc w:val="right"/>
        <w:textAlignment w:val="baseline"/>
        <w:rPr>
          <w:rFonts w:hint="eastAsia" w:ascii="仿宋" w:hAnsi="仿宋" w:eastAsia="仿宋"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jc w:val="right"/>
        <w:textAlignment w:val="baseline"/>
        <w:rPr>
          <w:rFonts w:hint="eastAsia" w:ascii="仿宋" w:hAnsi="仿宋" w:eastAsia="仿宋"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jc w:val="right"/>
        <w:textAlignment w:val="baseline"/>
        <w:rPr>
          <w:rFonts w:hint="eastAsia" w:ascii="仿宋" w:hAnsi="仿宋" w:eastAsia="仿宋"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jc w:val="right"/>
        <w:textAlignment w:val="baseline"/>
        <w:rPr>
          <w:rFonts w:ascii="仿宋" w:hAnsi="仿宋" w:eastAsia="仿宋" w:cs="宋体"/>
          <w:sz w:val="32"/>
          <w:szCs w:val="32"/>
        </w:rPr>
      </w:pPr>
      <w:r>
        <w:rPr>
          <w:rFonts w:hint="eastAsia" w:ascii="仿宋" w:hAnsi="仿宋" w:eastAsia="仿宋" w:cs="宋体"/>
          <w:sz w:val="32"/>
          <w:szCs w:val="32"/>
        </w:rPr>
        <w:t>江苏联合职业技术学院</w:t>
      </w:r>
    </w:p>
    <w:p>
      <w:pPr>
        <w:keepNext w:val="0"/>
        <w:keepLines w:val="0"/>
        <w:pageBreakBefore w:val="0"/>
        <w:widowControl/>
        <w:wordWrap/>
        <w:overflowPunct/>
        <w:topLinePunct w:val="0"/>
        <w:autoSpaceDE w:val="0"/>
        <w:autoSpaceDN w:val="0"/>
        <w:bidi w:val="0"/>
        <w:adjustRightInd w:val="0"/>
        <w:snapToGrid w:val="0"/>
        <w:spacing w:line="560" w:lineRule="exact"/>
        <w:ind w:right="320"/>
        <w:jc w:val="center"/>
        <w:textAlignment w:val="baseline"/>
        <w:rPr>
          <w:rFonts w:hint="eastAsia"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202</w:t>
      </w:r>
      <w:r>
        <w:rPr>
          <w:rFonts w:hint="eastAsia" w:ascii="仿宋" w:hAnsi="仿宋" w:eastAsia="仿宋" w:cs="宋体"/>
          <w:sz w:val="32"/>
          <w:szCs w:val="32"/>
          <w:lang w:val="en-US" w:eastAsia="zh-CN"/>
        </w:rPr>
        <w:t>4</w:t>
      </w:r>
      <w:r>
        <w:rPr>
          <w:rFonts w:hint="eastAsia" w:ascii="仿宋" w:hAnsi="仿宋" w:eastAsia="仿宋" w:cs="宋体"/>
          <w:sz w:val="32"/>
          <w:szCs w:val="32"/>
        </w:rPr>
        <w:t>年1月</w:t>
      </w:r>
      <w:r>
        <w:rPr>
          <w:rFonts w:hint="eastAsia" w:ascii="仿宋" w:hAnsi="仿宋" w:eastAsia="仿宋" w:cs="宋体"/>
          <w:sz w:val="32"/>
          <w:szCs w:val="32"/>
          <w:lang w:val="en-US" w:eastAsia="zh-CN"/>
        </w:rPr>
        <w:t>4</w:t>
      </w:r>
      <w:r>
        <w:rPr>
          <w:rFonts w:hint="eastAsia" w:ascii="仿宋" w:hAnsi="仿宋" w:eastAsia="仿宋" w:cs="宋体"/>
          <w:sz w:val="32"/>
          <w:szCs w:val="32"/>
        </w:rPr>
        <w:t>日</w:t>
      </w: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bookmarkStart w:id="0" w:name="_GoBack"/>
      <w:bookmarkEnd w:id="0"/>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right"/>
        <w:textAlignment w:val="baseline"/>
        <w:rPr>
          <w:rFonts w:hint="eastAsia" w:ascii="仿宋" w:hAnsi="仿宋" w:eastAsia="仿宋" w:cs="宋体"/>
          <w:sz w:val="32"/>
          <w:szCs w:val="32"/>
        </w:rPr>
      </w:pPr>
    </w:p>
    <w:p>
      <w:pPr>
        <w:keepNext w:val="0"/>
        <w:keepLines w:val="0"/>
        <w:pageBreakBefore w:val="0"/>
        <w:widowControl/>
        <w:wordWrap/>
        <w:overflowPunct/>
        <w:topLinePunct w:val="0"/>
        <w:autoSpaceDE w:val="0"/>
        <w:autoSpaceDN w:val="0"/>
        <w:bidi w:val="0"/>
        <w:adjustRightInd w:val="0"/>
        <w:snapToGrid w:val="0"/>
        <w:spacing w:line="560" w:lineRule="exact"/>
        <w:ind w:right="320"/>
        <w:jc w:val="both"/>
        <w:textAlignment w:val="baseline"/>
        <w:rPr>
          <w:rFonts w:hint="eastAsia" w:ascii="仿宋" w:hAnsi="仿宋" w:eastAsia="仿宋" w:cs="宋体"/>
          <w:sz w:val="32"/>
          <w:szCs w:val="32"/>
        </w:rPr>
      </w:pPr>
    </w:p>
    <w:p>
      <w:pPr>
        <w:keepNext w:val="0"/>
        <w:keepLines w:val="0"/>
        <w:pageBreakBefore w:val="0"/>
        <w:widowControl/>
        <w:pBdr>
          <w:top w:val="single" w:color="auto" w:sz="4" w:space="1"/>
          <w:bottom w:val="single" w:color="auto" w:sz="4" w:space="1"/>
        </w:pBdr>
        <w:wordWrap/>
        <w:overflowPunct/>
        <w:topLinePunct w:val="0"/>
        <w:autoSpaceDE w:val="0"/>
        <w:autoSpaceDN w:val="0"/>
        <w:bidi w:val="0"/>
        <w:adjustRightInd w:val="0"/>
        <w:snapToGrid w:val="0"/>
        <w:spacing w:line="560" w:lineRule="exact"/>
        <w:ind w:firstLine="320" w:firstLineChars="100"/>
        <w:jc w:val="left"/>
        <w:textAlignment w:val="baseline"/>
      </w:pPr>
      <w:r>
        <w:rPr>
          <w:rFonts w:hint="eastAsia" w:ascii="仿宋" w:hAnsi="仿宋" w:eastAsia="仿宋"/>
          <w:sz w:val="32"/>
          <w:szCs w:val="32"/>
        </w:rPr>
        <w:t>江苏联合职业技术学院综合处     202</w:t>
      </w:r>
      <w:r>
        <w:rPr>
          <w:rFonts w:hint="eastAsia" w:ascii="仿宋" w:hAnsi="仿宋" w:eastAsia="仿宋"/>
          <w:sz w:val="32"/>
          <w:szCs w:val="32"/>
          <w:lang w:val="en-US" w:eastAsia="zh-CN"/>
        </w:rPr>
        <w:t>4</w:t>
      </w:r>
      <w:r>
        <w:rPr>
          <w:rFonts w:hint="eastAsia" w:ascii="仿宋" w:hAnsi="仿宋" w:eastAsia="仿宋"/>
          <w:sz w:val="32"/>
          <w:szCs w:val="32"/>
        </w:rPr>
        <w:t>年1月</w:t>
      </w:r>
      <w:r>
        <w:rPr>
          <w:rFonts w:hint="eastAsia" w:ascii="仿宋" w:hAnsi="仿宋" w:eastAsia="仿宋"/>
          <w:sz w:val="32"/>
          <w:szCs w:val="32"/>
          <w:lang w:val="en-US" w:eastAsia="zh-CN"/>
        </w:rPr>
        <w:t>4</w:t>
      </w:r>
      <w:r>
        <w:rPr>
          <w:rFonts w:hint="eastAsia" w:ascii="仿宋" w:hAnsi="仿宋" w:eastAsia="仿宋"/>
          <w:sz w:val="32"/>
          <w:szCs w:val="32"/>
        </w:rPr>
        <w:t>日印发</w:t>
      </w:r>
    </w:p>
    <w:sectPr>
      <w:pgSz w:w="11906" w:h="16838"/>
      <w:pgMar w:top="1440" w:right="1746"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DQxNzBhMWFjNDc3NTA4MzQxZGZjYjExYmY3YjEifQ=="/>
  </w:docVars>
  <w:rsids>
    <w:rsidRoot w:val="00E13C7D"/>
    <w:rsid w:val="00031ABD"/>
    <w:rsid w:val="00064313"/>
    <w:rsid w:val="000D7995"/>
    <w:rsid w:val="00105ADF"/>
    <w:rsid w:val="00444BBE"/>
    <w:rsid w:val="004F01CF"/>
    <w:rsid w:val="006B31C3"/>
    <w:rsid w:val="00785F6A"/>
    <w:rsid w:val="00880ECE"/>
    <w:rsid w:val="00A8535F"/>
    <w:rsid w:val="00E13C7D"/>
    <w:rsid w:val="024912E2"/>
    <w:rsid w:val="02F6692F"/>
    <w:rsid w:val="0548762F"/>
    <w:rsid w:val="0617049F"/>
    <w:rsid w:val="071F2EF7"/>
    <w:rsid w:val="075F4B75"/>
    <w:rsid w:val="097E5D15"/>
    <w:rsid w:val="0AA3084A"/>
    <w:rsid w:val="0AF3003D"/>
    <w:rsid w:val="0AF33435"/>
    <w:rsid w:val="0BEF6A57"/>
    <w:rsid w:val="0C232BA4"/>
    <w:rsid w:val="0D29243C"/>
    <w:rsid w:val="0DB00467"/>
    <w:rsid w:val="0E456E02"/>
    <w:rsid w:val="113E5D8A"/>
    <w:rsid w:val="1191235E"/>
    <w:rsid w:val="12D152D7"/>
    <w:rsid w:val="13237984"/>
    <w:rsid w:val="144C7873"/>
    <w:rsid w:val="162D4D4B"/>
    <w:rsid w:val="1A221FAD"/>
    <w:rsid w:val="1C422BD3"/>
    <w:rsid w:val="1EE41E78"/>
    <w:rsid w:val="27D74B17"/>
    <w:rsid w:val="2A200C92"/>
    <w:rsid w:val="2C9C1E8B"/>
    <w:rsid w:val="2DEC308B"/>
    <w:rsid w:val="31A11CF2"/>
    <w:rsid w:val="333472C1"/>
    <w:rsid w:val="35E623C9"/>
    <w:rsid w:val="378C296E"/>
    <w:rsid w:val="3BDC04F6"/>
    <w:rsid w:val="3CF90C34"/>
    <w:rsid w:val="3F7056D2"/>
    <w:rsid w:val="426D00FA"/>
    <w:rsid w:val="42E56500"/>
    <w:rsid w:val="43896F34"/>
    <w:rsid w:val="46DC584E"/>
    <w:rsid w:val="48E96000"/>
    <w:rsid w:val="4ABE2CA8"/>
    <w:rsid w:val="4CEC2563"/>
    <w:rsid w:val="4DAB4ED6"/>
    <w:rsid w:val="4E340490"/>
    <w:rsid w:val="519846D4"/>
    <w:rsid w:val="524719AA"/>
    <w:rsid w:val="54260108"/>
    <w:rsid w:val="54901A26"/>
    <w:rsid w:val="56772E9D"/>
    <w:rsid w:val="58247055"/>
    <w:rsid w:val="5AA721BA"/>
    <w:rsid w:val="5D2D5CDE"/>
    <w:rsid w:val="5D5977A1"/>
    <w:rsid w:val="62897EF2"/>
    <w:rsid w:val="66320B8F"/>
    <w:rsid w:val="67B1426D"/>
    <w:rsid w:val="68040309"/>
    <w:rsid w:val="68415DA4"/>
    <w:rsid w:val="694110E9"/>
    <w:rsid w:val="69B8584F"/>
    <w:rsid w:val="6B993E13"/>
    <w:rsid w:val="6BCF59E6"/>
    <w:rsid w:val="6BE97F42"/>
    <w:rsid w:val="73593BFF"/>
    <w:rsid w:val="76AB72BF"/>
    <w:rsid w:val="792F355C"/>
    <w:rsid w:val="7A0608DA"/>
    <w:rsid w:val="7A3D2163"/>
    <w:rsid w:val="7A4F18B8"/>
    <w:rsid w:val="7A6A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color w:val="auto"/>
      <w:kern w:val="2"/>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color w:val="auto"/>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115</Words>
  <Characters>659</Characters>
  <Lines>5</Lines>
  <Paragraphs>1</Paragraphs>
  <TotalTime>8</TotalTime>
  <ScaleCrop>false</ScaleCrop>
  <LinksUpToDate>false</LinksUpToDate>
  <CharactersWithSpaces>773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2022-11-24T02:18:00Z</dcterms:created>
  <dc:creator>xsglc</dc:creator>
  <cp:lastModifiedBy>苁</cp:lastModifiedBy>
  <cp:lastPrinted>2024-01-04T04:05:45Z</cp:lastPrinted>
  <dcterms:modified xsi:type="dcterms:W3CDTF">2024-01-04T06:07:48Z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7E98E7515AE54DA19E60DC0C4E6432AB_13</vt:lpwstr>
  </property>
</Properties>
</file>