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5FF" w:rsidRPr="003279AD" w:rsidRDefault="00B01AD8">
      <w:pPr>
        <w:widowControl w:val="0"/>
        <w:kinsoku/>
        <w:autoSpaceDE/>
        <w:autoSpaceDN/>
        <w:adjustRightInd/>
        <w:snapToGrid/>
        <w:spacing w:line="360" w:lineRule="auto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 w:rsidRPr="003279AD"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附件</w:t>
      </w:r>
      <w:r w:rsidR="00C22CEA"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1</w:t>
      </w:r>
    </w:p>
    <w:p w:rsidR="00E74103" w:rsidRDefault="00E74103" w:rsidP="000E2569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江苏联合职业技术学院</w:t>
      </w:r>
      <w:r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  <w:t>优秀班主任（辅导员）</w:t>
      </w: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评选表彰办法（试行）</w:t>
      </w:r>
    </w:p>
    <w:p w:rsidR="00E74103" w:rsidRDefault="00E74103" w:rsidP="00E74103">
      <w:pPr>
        <w:kinsoku/>
        <w:spacing w:line="360" w:lineRule="auto"/>
        <w:rPr>
          <w:color w:val="auto"/>
        </w:rPr>
      </w:pPr>
    </w:p>
    <w:p w:rsidR="00E74103" w:rsidRDefault="00E74103" w:rsidP="00121B8F">
      <w:pPr>
        <w:kinsoku/>
        <w:spacing w:line="560" w:lineRule="exact"/>
        <w:ind w:firstLineChars="200" w:firstLine="645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第一条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为全面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贯彻党的教育方针，落实立德树人根本任务，切实加强班主任（辅导员）队伍建设，表彰先进，树立典型，激励广大教师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更好地服务学生德智体美劳全面发展，特制定本办法。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>第二条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 xml:space="preserve"> 评选表彰范围及名额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1.承担五年制高职班主任（辅导员）5年及以上，目前仍担任五年制高职班主任（辅导员）工作的教师。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2.近3年已获得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学院</w:t>
      </w:r>
      <w:r>
        <w:rPr>
          <w:rFonts w:ascii="仿宋" w:eastAsia="仿宋" w:hAnsi="仿宋" w:cs="仿宋"/>
          <w:color w:val="auto"/>
          <w:spacing w:val="1"/>
          <w:sz w:val="32"/>
          <w:szCs w:val="32"/>
        </w:rPr>
        <w:t>优秀班主任（辅导员）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荣誉称号的，原则上不再参加评选。</w:t>
      </w:r>
    </w:p>
    <w:p w:rsidR="00E74103" w:rsidRDefault="00E74103" w:rsidP="00121B8F">
      <w:pPr>
        <w:kinsoku/>
        <w:spacing w:line="560" w:lineRule="exact"/>
        <w:ind w:firstLineChars="200" w:firstLine="642"/>
        <w:jc w:val="both"/>
        <w:outlineLvl w:val="0"/>
        <w:rPr>
          <w:rFonts w:ascii="仿宋" w:eastAsia="仿宋" w:hAnsi="仿宋" w:cs="仿宋"/>
          <w:bCs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按照五年制高职在校学生总数的2‰分配名额，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每年评选表彰一次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第三条 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评选表彰条件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.理想信念坚定。坚持以习近平新时代中国特色社会主义思想为指导，坚定正确的政治方向，模范担当为党育人为国育才的初心使命，恪守教师职业道德规范，有强烈的事业心、责任感和奉献精神。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2.师德师风优良。热爱五年制高等职业教育事业，模范遵守国家教育法规政策，主动</w:t>
      </w:r>
      <w:proofErr w:type="gramStart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社会主义核心价值观，做“四有”好老师，当好学生“四个引路人”，做学生为学、为事、为人的示范。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lastRenderedPageBreak/>
        <w:t>3.班级管理规范。注重班集体建设，班级各项常规管理落实到位，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所带班级班风正、学风浓，班集体建设特色鲜明。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关爱班级每位学生的身心健康成长，注重学生综合素质的培养。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4.工作业绩显著。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热爱班主任（辅导员）工作，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教育理念先进，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管理措施扎实，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能够切实加强对学生的政治领导、思想引导、情感疏导、学习辅导、行为教导、就业指导，教育引导学生成为能够担当民族复兴大任的时代新人。近3年获得过校级优秀班主任（辅导员）及以上的荣誉表彰。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5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.教育研究突出。注重学习，积极参与班主任（辅导员）工作研究，有较强的行动研究能力。近3年具备下列条件之一：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（1）主持或作为核心成员（前5名）参与校级及以上德育与思想政治教育方面的课题研究，并已结题;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（2）独立完成有价值的班主任（辅导员）工作论文、教育案例（叙事），并在校级及以上评比中获奖;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（3）在学院《江苏五年制高职教育》杂志或省级及以上刊物上发表班主任（辅导员）工作研究论文；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（4）参加或指导校级及以上班会公开（示范）课；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（5）在班主任（辅导员）业务能力比赛中获得校级及以上荣誉。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第四条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评选表彰</w:t>
      </w:r>
      <w:r>
        <w:rPr>
          <w:rFonts w:ascii="仿宋" w:eastAsia="仿宋" w:hAnsi="仿宋" w:cs="仿宋" w:hint="eastAsia"/>
          <w:bCs/>
          <w:color w:val="auto"/>
          <w:sz w:val="32"/>
          <w:szCs w:val="32"/>
        </w:rPr>
        <w:t>程序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1.各办学单位根据评选表彰条件和推荐名额，经过民主推荐</w:t>
      </w:r>
      <w:r w:rsidR="00AA1532">
        <w:rPr>
          <w:rFonts w:ascii="仿宋" w:eastAsia="仿宋" w:hAnsi="仿宋" w:cs="仿宋" w:hint="eastAsia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综合考核、党政联席会议研究和公示等程序，向学院报送人选；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lastRenderedPageBreak/>
        <w:t>2.</w:t>
      </w:r>
      <w:r>
        <w:rPr>
          <w:rFonts w:ascii="仿宋" w:eastAsia="仿宋" w:hAnsi="仿宋" w:cs="Tahoma" w:hint="eastAsia"/>
          <w:sz w:val="32"/>
          <w:szCs w:val="32"/>
        </w:rPr>
        <w:t>各办学单位推荐上报的名单经学院院长办公会议审定，在学院网站公示，公示无异议后予以表彰。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3.学院向获得表彰的个人颁发荣誉证书。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第五条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评选表彰要求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1.各办学单位要高度重视学院优秀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评选表彰工作，建立工作制度，精心组织实施，做到程序公开、操作公平、结果公正。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2.</w:t>
      </w:r>
      <w:r>
        <w:rPr>
          <w:rFonts w:ascii="仿宋" w:eastAsia="仿宋" w:hAnsi="仿宋" w:cs="仿宋"/>
          <w:color w:val="auto"/>
          <w:sz w:val="32"/>
          <w:szCs w:val="32"/>
        </w:rPr>
        <w:t>各办学单位要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坚持标准，</w:t>
      </w:r>
      <w:r>
        <w:rPr>
          <w:rFonts w:ascii="仿宋" w:eastAsia="仿宋" w:hAnsi="仿宋" w:cs="仿宋"/>
          <w:color w:val="auto"/>
          <w:sz w:val="32"/>
          <w:szCs w:val="32"/>
        </w:rPr>
        <w:t>严格把关推荐人选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的资历、事迹、荣誉和成果等，</w:t>
      </w:r>
      <w:r>
        <w:rPr>
          <w:rFonts w:ascii="仿宋" w:eastAsia="仿宋" w:hAnsi="仿宋" w:cs="仿宋"/>
          <w:color w:val="auto"/>
          <w:sz w:val="32"/>
          <w:szCs w:val="32"/>
        </w:rPr>
        <w:t>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内容真实性</w:t>
      </w:r>
      <w:r>
        <w:rPr>
          <w:rFonts w:ascii="仿宋" w:eastAsia="仿宋" w:hAnsi="仿宋" w:cs="仿宋"/>
          <w:color w:val="auto"/>
          <w:sz w:val="32"/>
          <w:szCs w:val="32"/>
        </w:rPr>
        <w:t>负责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</w:t>
      </w:r>
      <w:r>
        <w:rPr>
          <w:rFonts w:ascii="仿宋" w:eastAsia="仿宋" w:hAnsi="仿宋" w:cs="仿宋"/>
          <w:color w:val="auto"/>
          <w:sz w:val="32"/>
          <w:szCs w:val="32"/>
        </w:rPr>
        <w:t>.各办学单位要加大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表彰</w:t>
      </w:r>
      <w:r>
        <w:rPr>
          <w:rFonts w:ascii="仿宋" w:eastAsia="仿宋" w:hAnsi="仿宋" w:cs="仿宋"/>
          <w:color w:val="auto"/>
          <w:sz w:val="32"/>
          <w:szCs w:val="32"/>
        </w:rPr>
        <w:t>奖励力度，坚持精神奖励与物质奖励相结合，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并通过</w:t>
      </w:r>
      <w:r>
        <w:rPr>
          <w:rFonts w:ascii="仿宋" w:eastAsia="仿宋" w:hAnsi="仿宋" w:cs="仿宋"/>
          <w:color w:val="auto"/>
          <w:sz w:val="32"/>
          <w:szCs w:val="32"/>
        </w:rPr>
        <w:t>学校网站、</w:t>
      </w:r>
      <w:proofErr w:type="gramStart"/>
      <w:r>
        <w:rPr>
          <w:rFonts w:ascii="仿宋" w:eastAsia="仿宋" w:hAnsi="仿宋" w:cs="仿宋"/>
          <w:color w:val="auto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校园橱窗</w:t>
      </w:r>
      <w:r>
        <w:rPr>
          <w:rFonts w:ascii="仿宋" w:eastAsia="仿宋" w:hAnsi="仿宋" w:cs="仿宋"/>
          <w:color w:val="auto"/>
          <w:sz w:val="32"/>
          <w:szCs w:val="32"/>
        </w:rPr>
        <w:t>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广泛宣传学院优秀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先进事迹</w:t>
      </w:r>
      <w:r>
        <w:rPr>
          <w:rFonts w:ascii="仿宋" w:eastAsia="仿宋" w:hAnsi="仿宋" w:cs="仿宋"/>
          <w:color w:val="auto"/>
          <w:sz w:val="32"/>
          <w:szCs w:val="32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充分</w:t>
      </w:r>
      <w:r>
        <w:rPr>
          <w:rFonts w:ascii="仿宋" w:eastAsia="仿宋" w:hAnsi="仿宋" w:cs="仿宋"/>
          <w:color w:val="auto"/>
          <w:sz w:val="32"/>
          <w:szCs w:val="32"/>
        </w:rPr>
        <w:t>发挥示范引领作用。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第六条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本办法由江苏联合职业技术学院负责解释。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outlineLvl w:val="0"/>
        <w:rPr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本办法自颁布之日起施行。</w:t>
      </w:r>
    </w:p>
    <w:p w:rsidR="00CF25FF" w:rsidRPr="00E74103" w:rsidRDefault="00CF25FF" w:rsidP="00121B8F">
      <w:pPr>
        <w:kinsoku/>
        <w:spacing w:line="271" w:lineRule="auto"/>
        <w:jc w:val="both"/>
        <w:rPr>
          <w:color w:val="000000" w:themeColor="text1"/>
        </w:rPr>
      </w:pPr>
    </w:p>
    <w:sectPr w:rsidR="00CF25FF" w:rsidRPr="00E74103">
      <w:pgSz w:w="11900" w:h="16820"/>
      <w:pgMar w:top="1429" w:right="1309" w:bottom="1216" w:left="1549" w:header="0" w:footer="108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547" w:rsidRDefault="00F22547" w:rsidP="00B01AD8">
      <w:r>
        <w:separator/>
      </w:r>
    </w:p>
  </w:endnote>
  <w:endnote w:type="continuationSeparator" w:id="0">
    <w:p w:rsidR="00F22547" w:rsidRDefault="00F22547" w:rsidP="00B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547" w:rsidRDefault="00F22547" w:rsidP="00B01AD8">
      <w:r>
        <w:separator/>
      </w:r>
    </w:p>
  </w:footnote>
  <w:footnote w:type="continuationSeparator" w:id="0">
    <w:p w:rsidR="00F22547" w:rsidRDefault="00F22547" w:rsidP="00B0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CB"/>
    <w:rsid w:val="00041AD2"/>
    <w:rsid w:val="00047221"/>
    <w:rsid w:val="00090236"/>
    <w:rsid w:val="000A4FDF"/>
    <w:rsid w:val="000C109A"/>
    <w:rsid w:val="000E2569"/>
    <w:rsid w:val="000F0DA2"/>
    <w:rsid w:val="000F393E"/>
    <w:rsid w:val="000F477A"/>
    <w:rsid w:val="001018CB"/>
    <w:rsid w:val="00121B8F"/>
    <w:rsid w:val="00130D92"/>
    <w:rsid w:val="00146687"/>
    <w:rsid w:val="00151496"/>
    <w:rsid w:val="00187802"/>
    <w:rsid w:val="00194EFF"/>
    <w:rsid w:val="001D5273"/>
    <w:rsid w:val="001E14C6"/>
    <w:rsid w:val="001E20D5"/>
    <w:rsid w:val="001E2FE4"/>
    <w:rsid w:val="00205F99"/>
    <w:rsid w:val="002138E0"/>
    <w:rsid w:val="002160E8"/>
    <w:rsid w:val="00251413"/>
    <w:rsid w:val="00270EE4"/>
    <w:rsid w:val="002722FD"/>
    <w:rsid w:val="00274BC4"/>
    <w:rsid w:val="00285ED2"/>
    <w:rsid w:val="00287A4E"/>
    <w:rsid w:val="002A7608"/>
    <w:rsid w:val="002C6276"/>
    <w:rsid w:val="002E56C1"/>
    <w:rsid w:val="002F374D"/>
    <w:rsid w:val="003279AD"/>
    <w:rsid w:val="003441E9"/>
    <w:rsid w:val="00354143"/>
    <w:rsid w:val="00394D73"/>
    <w:rsid w:val="003A2099"/>
    <w:rsid w:val="003A74A4"/>
    <w:rsid w:val="003D5B60"/>
    <w:rsid w:val="00414BE3"/>
    <w:rsid w:val="004760F4"/>
    <w:rsid w:val="00490CAC"/>
    <w:rsid w:val="004B18CD"/>
    <w:rsid w:val="004C7F27"/>
    <w:rsid w:val="004F1B24"/>
    <w:rsid w:val="004F53A0"/>
    <w:rsid w:val="0050621A"/>
    <w:rsid w:val="00520276"/>
    <w:rsid w:val="005467FD"/>
    <w:rsid w:val="00577445"/>
    <w:rsid w:val="005B4B74"/>
    <w:rsid w:val="005C70FF"/>
    <w:rsid w:val="00643E41"/>
    <w:rsid w:val="00653B89"/>
    <w:rsid w:val="00695DF5"/>
    <w:rsid w:val="006D4D1F"/>
    <w:rsid w:val="006E2A03"/>
    <w:rsid w:val="006E661D"/>
    <w:rsid w:val="006F76F3"/>
    <w:rsid w:val="0070418C"/>
    <w:rsid w:val="007060DB"/>
    <w:rsid w:val="00721884"/>
    <w:rsid w:val="007233B8"/>
    <w:rsid w:val="00723D90"/>
    <w:rsid w:val="00732B54"/>
    <w:rsid w:val="00751F17"/>
    <w:rsid w:val="00781428"/>
    <w:rsid w:val="007A7AE2"/>
    <w:rsid w:val="007D0074"/>
    <w:rsid w:val="007E4433"/>
    <w:rsid w:val="007F451E"/>
    <w:rsid w:val="00860BD7"/>
    <w:rsid w:val="00862101"/>
    <w:rsid w:val="00894BDA"/>
    <w:rsid w:val="008973ED"/>
    <w:rsid w:val="008A23C8"/>
    <w:rsid w:val="008B2E55"/>
    <w:rsid w:val="008F5486"/>
    <w:rsid w:val="00900C27"/>
    <w:rsid w:val="00906CC7"/>
    <w:rsid w:val="00916E97"/>
    <w:rsid w:val="0095650A"/>
    <w:rsid w:val="0097732D"/>
    <w:rsid w:val="0099148D"/>
    <w:rsid w:val="00A02EE2"/>
    <w:rsid w:val="00A1799D"/>
    <w:rsid w:val="00A37076"/>
    <w:rsid w:val="00A42CD6"/>
    <w:rsid w:val="00A5282A"/>
    <w:rsid w:val="00A609AA"/>
    <w:rsid w:val="00A632BE"/>
    <w:rsid w:val="00A7637F"/>
    <w:rsid w:val="00AA1532"/>
    <w:rsid w:val="00AB1C85"/>
    <w:rsid w:val="00AC4DD9"/>
    <w:rsid w:val="00AE1168"/>
    <w:rsid w:val="00AF600C"/>
    <w:rsid w:val="00B01AD8"/>
    <w:rsid w:val="00B2419B"/>
    <w:rsid w:val="00B67467"/>
    <w:rsid w:val="00B72CC1"/>
    <w:rsid w:val="00B76B83"/>
    <w:rsid w:val="00BB1632"/>
    <w:rsid w:val="00BB7EB7"/>
    <w:rsid w:val="00BC3F13"/>
    <w:rsid w:val="00BC5F95"/>
    <w:rsid w:val="00BE6C47"/>
    <w:rsid w:val="00BE6D26"/>
    <w:rsid w:val="00BE79B9"/>
    <w:rsid w:val="00C10508"/>
    <w:rsid w:val="00C127FF"/>
    <w:rsid w:val="00C12F80"/>
    <w:rsid w:val="00C22CEA"/>
    <w:rsid w:val="00C337DF"/>
    <w:rsid w:val="00C354C5"/>
    <w:rsid w:val="00C40EAC"/>
    <w:rsid w:val="00C533E0"/>
    <w:rsid w:val="00C95031"/>
    <w:rsid w:val="00CA7484"/>
    <w:rsid w:val="00CB495D"/>
    <w:rsid w:val="00CF25FF"/>
    <w:rsid w:val="00D46090"/>
    <w:rsid w:val="00D7295D"/>
    <w:rsid w:val="00D7604B"/>
    <w:rsid w:val="00D92B0B"/>
    <w:rsid w:val="00DC22B8"/>
    <w:rsid w:val="00DC6C22"/>
    <w:rsid w:val="00DF6BC0"/>
    <w:rsid w:val="00E062E5"/>
    <w:rsid w:val="00E74103"/>
    <w:rsid w:val="00EA4AF0"/>
    <w:rsid w:val="00EE3E8D"/>
    <w:rsid w:val="00EF55B3"/>
    <w:rsid w:val="00EF587F"/>
    <w:rsid w:val="00F16BB5"/>
    <w:rsid w:val="00F2130B"/>
    <w:rsid w:val="00F22547"/>
    <w:rsid w:val="00F26539"/>
    <w:rsid w:val="00F40FCC"/>
    <w:rsid w:val="00FA3957"/>
    <w:rsid w:val="00FA4612"/>
    <w:rsid w:val="00FC7487"/>
    <w:rsid w:val="00FD610D"/>
    <w:rsid w:val="00FE6644"/>
    <w:rsid w:val="020A03D1"/>
    <w:rsid w:val="021C3A5D"/>
    <w:rsid w:val="075306D3"/>
    <w:rsid w:val="0B5227EA"/>
    <w:rsid w:val="0D237F01"/>
    <w:rsid w:val="10BD43E2"/>
    <w:rsid w:val="11961093"/>
    <w:rsid w:val="11D07965"/>
    <w:rsid w:val="12320320"/>
    <w:rsid w:val="12BA7B0D"/>
    <w:rsid w:val="15BE27B3"/>
    <w:rsid w:val="198D7DB5"/>
    <w:rsid w:val="1A045688"/>
    <w:rsid w:val="1AC70A7B"/>
    <w:rsid w:val="1E370E0A"/>
    <w:rsid w:val="2151118D"/>
    <w:rsid w:val="224D56E9"/>
    <w:rsid w:val="22800E2E"/>
    <w:rsid w:val="27F00BF8"/>
    <w:rsid w:val="29680C19"/>
    <w:rsid w:val="2AC247B7"/>
    <w:rsid w:val="2B0A547A"/>
    <w:rsid w:val="322649D7"/>
    <w:rsid w:val="32AC60F0"/>
    <w:rsid w:val="32CE2D97"/>
    <w:rsid w:val="35393696"/>
    <w:rsid w:val="357C7EED"/>
    <w:rsid w:val="38942A76"/>
    <w:rsid w:val="3A4818A4"/>
    <w:rsid w:val="3B5D382F"/>
    <w:rsid w:val="43566DB5"/>
    <w:rsid w:val="437D1466"/>
    <w:rsid w:val="49191A76"/>
    <w:rsid w:val="4CB23EA7"/>
    <w:rsid w:val="501B018E"/>
    <w:rsid w:val="55631913"/>
    <w:rsid w:val="588A23CC"/>
    <w:rsid w:val="5A0A227A"/>
    <w:rsid w:val="5DD1171F"/>
    <w:rsid w:val="68D662DC"/>
    <w:rsid w:val="6AE8502B"/>
    <w:rsid w:val="6C8D73BB"/>
    <w:rsid w:val="6D750C93"/>
    <w:rsid w:val="707170E6"/>
    <w:rsid w:val="70B329FD"/>
    <w:rsid w:val="712F44F9"/>
    <w:rsid w:val="72B01473"/>
    <w:rsid w:val="74DB34E1"/>
    <w:rsid w:val="78036A48"/>
    <w:rsid w:val="7CA251F5"/>
    <w:rsid w:val="7D5F3C39"/>
    <w:rsid w:val="7EC5733B"/>
    <w:rsid w:val="7F5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CBFE9A"/>
  <w15:docId w15:val="{FFB8C821-DB22-4B84-9C0B-477A9D6D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snapToGrid w:val="0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napToGrid w:val="0"/>
      <w:color w:val="000000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snapToGrid w:val="0"/>
      <w:color w:val="000000"/>
      <w:sz w:val="18"/>
      <w:szCs w:val="18"/>
    </w:rPr>
  </w:style>
  <w:style w:type="character" w:customStyle="1" w:styleId="a4">
    <w:name w:val="日期 字符"/>
    <w:basedOn w:val="a0"/>
    <w:link w:val="a3"/>
    <w:qFormat/>
    <w:rPr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sf</cp:lastModifiedBy>
  <cp:revision>22</cp:revision>
  <cp:lastPrinted>2022-05-07T07:33:00Z</cp:lastPrinted>
  <dcterms:created xsi:type="dcterms:W3CDTF">2022-03-08T01:30:00Z</dcterms:created>
  <dcterms:modified xsi:type="dcterms:W3CDTF">2022-11-29T02:08:00Z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2021-11-18T14:57:38Z</vt:filetime>
  </property>
  <property fmtid="{D5CDD505-2E9C-101B-9397-08002B2CF9AE}" pid="4" name="KSOProductBuildVer">
    <vt:lpwstr>2052-11.1.0.11365</vt:lpwstr>
  </property>
  <property fmtid="{D5CDD505-2E9C-101B-9397-08002B2CF9AE}" pid="5" name="ICV">
    <vt:lpwstr>98D5B6EBC6844052BB4F06D469D4C387</vt:lpwstr>
  </property>
</Properties>
</file>