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1AF" w:rsidRDefault="0084124D">
      <w:pPr>
        <w:jc w:val="distribute"/>
        <w:rPr>
          <w:b/>
          <w:color w:val="FF0000"/>
          <w:sz w:val="72"/>
          <w:szCs w:val="72"/>
        </w:rPr>
      </w:pPr>
      <w:r>
        <w:rPr>
          <w:rFonts w:hint="eastAsia"/>
          <w:b/>
          <w:color w:val="FF0000"/>
          <w:sz w:val="72"/>
          <w:szCs w:val="72"/>
        </w:rPr>
        <w:t>泰州市教育科学研究所</w:t>
      </w:r>
    </w:p>
    <w:p w:rsidR="00F221AF" w:rsidRDefault="0084124D">
      <w:pPr>
        <w:spacing w:line="1200" w:lineRule="exact"/>
        <w:jc w:val="center"/>
        <w:rPr>
          <w:rFonts w:ascii="??_GB2312" w:hAnsi="宋体-18030"/>
          <w:bCs/>
          <w:sz w:val="32"/>
          <w:szCs w:val="32"/>
        </w:rPr>
      </w:pPr>
      <w:proofErr w:type="gramStart"/>
      <w:r>
        <w:rPr>
          <w:rFonts w:ascii="仿宋" w:eastAsia="仿宋" w:hAnsi="仿宋" w:hint="eastAsia"/>
          <w:sz w:val="32"/>
          <w:szCs w:val="32"/>
        </w:rPr>
        <w:t>泰教科</w:t>
      </w:r>
      <w:proofErr w:type="gramEnd"/>
      <w:r>
        <w:rPr>
          <w:rFonts w:ascii="仿宋" w:eastAsia="仿宋" w:hAnsi="仿宋" w:hint="eastAsia"/>
          <w:sz w:val="32"/>
          <w:szCs w:val="32"/>
        </w:rPr>
        <w:t>〔</w:t>
      </w:r>
      <w:r>
        <w:rPr>
          <w:rFonts w:ascii="仿宋" w:eastAsia="仿宋" w:hAnsi="仿宋" w:hint="eastAsia"/>
          <w:sz w:val="32"/>
          <w:szCs w:val="32"/>
        </w:rPr>
        <w:t>2021</w:t>
      </w:r>
      <w:r>
        <w:rPr>
          <w:rFonts w:ascii="仿宋" w:eastAsia="仿宋" w:hAnsi="仿宋" w:hint="eastAsia"/>
          <w:sz w:val="32"/>
          <w:szCs w:val="32"/>
        </w:rPr>
        <w:t>〕</w:t>
      </w:r>
      <w:r>
        <w:rPr>
          <w:rFonts w:ascii="仿宋" w:eastAsia="仿宋" w:hAnsi="仿宋" w:hint="eastAsia"/>
          <w:sz w:val="32"/>
          <w:szCs w:val="32"/>
        </w:rPr>
        <w:t>15</w:t>
      </w:r>
      <w:r>
        <w:rPr>
          <w:rFonts w:ascii="仿宋" w:eastAsia="仿宋" w:hAnsi="仿宋" w:hint="eastAsia"/>
          <w:sz w:val="32"/>
          <w:szCs w:val="32"/>
        </w:rPr>
        <w:t>号</w:t>
      </w:r>
    </w:p>
    <w:p w:rsidR="00F221AF" w:rsidRDefault="0084124D">
      <w:pPr>
        <w:spacing w:line="740" w:lineRule="exact"/>
        <w:jc w:val="center"/>
        <w:rPr>
          <w:rFonts w:ascii="黑体" w:eastAsia="黑体" w:hAnsi="黑体" w:cs="Times New Roman"/>
          <w:b/>
          <w:sz w:val="36"/>
          <w:szCs w:val="36"/>
        </w:rPr>
      </w:pPr>
      <w:r>
        <w:rPr>
          <w:rFonts w:ascii="Calibri" w:eastAsia="宋体" w:hAnsi="Calibri" w:cs="Times New Roman"/>
          <w:b/>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34290</wp:posOffset>
                </wp:positionV>
                <wp:extent cx="5391150" cy="635"/>
                <wp:effectExtent l="0" t="0" r="0" b="0"/>
                <wp:wrapNone/>
                <wp:docPr id="1" name="自选图形 3"/>
                <wp:cNvGraphicFramePr/>
                <a:graphic xmlns:a="http://schemas.openxmlformats.org/drawingml/2006/main">
                  <a:graphicData uri="http://schemas.microsoft.com/office/word/2010/wordprocessingShape">
                    <wps:wsp>
                      <wps:cNvCnPr/>
                      <wps:spPr>
                        <a:xfrm>
                          <a:off x="0" y="0"/>
                          <a:ext cx="5391150" cy="635"/>
                        </a:xfrm>
                        <a:prstGeom prst="straightConnector1">
                          <a:avLst/>
                        </a:prstGeom>
                        <a:ln w="19050"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shape id="自选图形 3" o:spid="_x0000_s1026" o:spt="32" type="#_x0000_t32" style="position:absolute;left:0pt;margin-left:0.75pt;margin-top:2.7pt;height:0.05pt;width:424.5pt;z-index:251659264;mso-width-relative:page;mso-height-relative:page;" filled="f" stroked="t" coordsize="21600,21600" o:gfxdata="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rDV9Q0QAAAAUBAAAPAAAAAAAAAAEAIAAAACIAAABkcnMvZG93bnJldi54bWxQSwEC&#10;FAAUAAAACACHTuJAs3OW2fsBAAD0AwAADgAAAAAAAAABACAAAAAgAQAAZHJzL2Uyb0RvYy54bWxQ&#10;SwUGAAAAAAYABgBZAQAAjQUAAAAA&#10;">
                <v:fill on="f" focussize="0,0"/>
                <v:stroke weight="1.5pt" color="#FF0000" joinstyle="round"/>
                <v:imagedata o:title=""/>
                <o:lock v:ext="edit" aspectratio="f"/>
              </v:shape>
            </w:pict>
          </mc:Fallback>
        </mc:AlternateContent>
      </w:r>
      <w:r>
        <w:rPr>
          <w:rFonts w:ascii="黑体" w:eastAsia="黑体" w:hAnsi="黑体" w:cs="Times New Roman" w:hint="eastAsia"/>
          <w:b/>
          <w:sz w:val="36"/>
          <w:szCs w:val="36"/>
        </w:rPr>
        <w:t>关于公示泰州市第三批教育科研特色项目研究所</w:t>
      </w:r>
    </w:p>
    <w:p w:rsidR="00F221AF" w:rsidRDefault="0084124D">
      <w:pPr>
        <w:spacing w:line="740" w:lineRule="exact"/>
        <w:jc w:val="center"/>
      </w:pPr>
      <w:r>
        <w:rPr>
          <w:rFonts w:ascii="黑体" w:eastAsia="黑体" w:hAnsi="黑体" w:cs="Times New Roman" w:hint="eastAsia"/>
          <w:b/>
          <w:sz w:val="36"/>
          <w:szCs w:val="36"/>
        </w:rPr>
        <w:t>立项名单的通知</w:t>
      </w:r>
    </w:p>
    <w:p w:rsidR="00F221AF" w:rsidRDefault="0084124D">
      <w:pPr>
        <w:pStyle w:val="a6"/>
        <w:widowControl/>
        <w:wordWrap w:val="0"/>
        <w:spacing w:line="600" w:lineRule="exact"/>
        <w:ind w:right="300"/>
        <w:rPr>
          <w:rFonts w:ascii="仿宋_GB2312" w:eastAsia="仿宋_GB2312" w:hAnsi="Times New Roman" w:cs="仿宋_GB2312"/>
          <w:sz w:val="32"/>
          <w:szCs w:val="32"/>
          <w:shd w:val="clear" w:color="auto" w:fill="FFFFFF"/>
        </w:rPr>
      </w:pPr>
      <w:r>
        <w:rPr>
          <w:rFonts w:ascii="仿宋_GB2312" w:eastAsia="仿宋_GB2312" w:hAnsi="Times New Roman" w:cs="仿宋_GB2312"/>
          <w:sz w:val="32"/>
          <w:szCs w:val="32"/>
          <w:shd w:val="clear" w:color="auto" w:fill="FFFFFF"/>
        </w:rPr>
        <w:t>各市</w:t>
      </w:r>
      <w:r>
        <w:rPr>
          <w:rFonts w:ascii="仿宋_GB2312" w:eastAsia="仿宋_GB2312" w:hAnsi="Times New Roman" w:cs="仿宋_GB2312" w:hint="eastAsia"/>
          <w:sz w:val="32"/>
          <w:szCs w:val="32"/>
          <w:shd w:val="clear" w:color="auto" w:fill="FFFFFF"/>
        </w:rPr>
        <w:t>（区）教师发展中心、教科所，医药高新区科技教育局，市直各学校</w:t>
      </w:r>
      <w:r>
        <w:rPr>
          <w:rFonts w:ascii="仿宋_GB2312" w:eastAsia="仿宋_GB2312" w:hAnsi="Times New Roman" w:cs="仿宋_GB2312"/>
          <w:sz w:val="32"/>
          <w:szCs w:val="32"/>
          <w:shd w:val="clear" w:color="auto" w:fill="FFFFFF"/>
        </w:rPr>
        <w:t>：</w:t>
      </w:r>
    </w:p>
    <w:p w:rsidR="00F221AF" w:rsidRDefault="0084124D">
      <w:pPr>
        <w:widowControl/>
        <w:spacing w:line="600" w:lineRule="exact"/>
        <w:ind w:firstLineChars="200" w:firstLine="640"/>
        <w:jc w:val="left"/>
        <w:textAlignment w:val="baseline"/>
        <w:rPr>
          <w:rFonts w:eastAsia="仿宋_GB2312"/>
        </w:rPr>
      </w:pPr>
      <w:r>
        <w:rPr>
          <w:rFonts w:ascii="仿宋_GB2312" w:eastAsia="仿宋_GB2312" w:hAnsi="Times New Roman" w:cs="仿宋_GB2312" w:hint="eastAsia"/>
          <w:sz w:val="32"/>
          <w:szCs w:val="32"/>
          <w:shd w:val="clear" w:color="auto" w:fill="FFFFFF"/>
        </w:rPr>
        <w:t>泰州市第三批教育科研特色项目研究所申报项目的评审工作已经结束</w:t>
      </w:r>
      <w:r>
        <w:rPr>
          <w:rFonts w:ascii="仿宋_GB2312" w:eastAsia="仿宋_GB2312" w:hAnsi="Times New Roman" w:cs="仿宋_GB2312" w:hint="eastAsia"/>
          <w:sz w:val="32"/>
          <w:szCs w:val="32"/>
          <w:shd w:val="clear" w:color="auto" w:fill="FFFFFF"/>
        </w:rPr>
        <w:t>,</w:t>
      </w:r>
      <w:r>
        <w:rPr>
          <w:rFonts w:ascii="仿宋_GB2312" w:eastAsia="仿宋_GB2312" w:hAnsi="Times New Roman" w:cs="仿宋_GB2312" w:hint="eastAsia"/>
          <w:sz w:val="32"/>
          <w:szCs w:val="32"/>
          <w:shd w:val="clear" w:color="auto" w:fill="FFFFFF"/>
        </w:rPr>
        <w:t>经过专家评审、合议，共确定第三批教育科研特色项目研究所</w:t>
      </w:r>
      <w:r>
        <w:rPr>
          <w:rFonts w:ascii="仿宋_GB2312" w:eastAsia="仿宋_GB2312" w:hAnsi="Times New Roman" w:cs="仿宋_GB2312" w:hint="eastAsia"/>
          <w:sz w:val="32"/>
          <w:szCs w:val="32"/>
          <w:shd w:val="clear" w:color="auto" w:fill="FFFFFF"/>
        </w:rPr>
        <w:t>10</w:t>
      </w:r>
      <w:r>
        <w:rPr>
          <w:rFonts w:ascii="仿宋_GB2312" w:eastAsia="仿宋_GB2312" w:hAnsi="Times New Roman" w:cs="仿宋_GB2312" w:hint="eastAsia"/>
          <w:sz w:val="32"/>
          <w:szCs w:val="32"/>
          <w:shd w:val="clear" w:color="auto" w:fill="FFFFFF"/>
        </w:rPr>
        <w:t>个，现将具体名单公示如下，公示日期为</w:t>
      </w:r>
      <w:r>
        <w:rPr>
          <w:rFonts w:ascii="仿宋_GB2312" w:eastAsia="仿宋_GB2312" w:hAnsi="Times New Roman" w:cs="仿宋_GB2312" w:hint="eastAsia"/>
          <w:sz w:val="32"/>
          <w:szCs w:val="32"/>
          <w:shd w:val="clear" w:color="auto" w:fill="FFFFFF"/>
        </w:rPr>
        <w:t>2021</w:t>
      </w:r>
      <w:r>
        <w:rPr>
          <w:rFonts w:ascii="仿宋_GB2312" w:eastAsia="仿宋_GB2312" w:hAnsi="Times New Roman" w:cs="仿宋_GB2312" w:hint="eastAsia"/>
          <w:sz w:val="32"/>
          <w:szCs w:val="32"/>
          <w:shd w:val="clear" w:color="auto" w:fill="FFFFFF"/>
        </w:rPr>
        <w:t>年</w:t>
      </w:r>
      <w:r>
        <w:rPr>
          <w:rFonts w:ascii="仿宋_GB2312" w:eastAsia="仿宋_GB2312" w:hAnsi="Times New Roman" w:cs="仿宋_GB2312" w:hint="eastAsia"/>
          <w:sz w:val="32"/>
          <w:szCs w:val="32"/>
          <w:shd w:val="clear" w:color="auto" w:fill="FFFFFF"/>
        </w:rPr>
        <w:t>6</w:t>
      </w:r>
      <w:r>
        <w:rPr>
          <w:rFonts w:ascii="仿宋_GB2312" w:eastAsia="仿宋_GB2312" w:hAnsi="Times New Roman" w:cs="仿宋_GB2312" w:hint="eastAsia"/>
          <w:sz w:val="32"/>
          <w:szCs w:val="32"/>
          <w:shd w:val="clear" w:color="auto" w:fill="FFFFFF"/>
        </w:rPr>
        <w:t>月</w:t>
      </w:r>
      <w:r>
        <w:rPr>
          <w:rFonts w:ascii="仿宋_GB2312" w:eastAsia="仿宋_GB2312" w:hAnsi="Times New Roman" w:cs="仿宋_GB2312" w:hint="eastAsia"/>
          <w:sz w:val="32"/>
          <w:szCs w:val="32"/>
          <w:shd w:val="clear" w:color="auto" w:fill="FFFFFF"/>
        </w:rPr>
        <w:t>23</w:t>
      </w:r>
      <w:r>
        <w:rPr>
          <w:rFonts w:ascii="仿宋_GB2312" w:eastAsia="仿宋_GB2312" w:hAnsi="Times New Roman" w:cs="仿宋_GB2312" w:hint="eastAsia"/>
          <w:sz w:val="32"/>
          <w:szCs w:val="32"/>
          <w:shd w:val="clear" w:color="auto" w:fill="FFFFFF"/>
        </w:rPr>
        <w:t>日</w:t>
      </w:r>
      <w:r>
        <w:rPr>
          <w:rFonts w:ascii="仿宋_GB2312" w:eastAsia="仿宋_GB2312" w:hAnsi="Times New Roman" w:cs="仿宋_GB2312" w:hint="eastAsia"/>
          <w:sz w:val="32"/>
          <w:szCs w:val="32"/>
          <w:shd w:val="clear" w:color="auto" w:fill="FFFFFF"/>
        </w:rPr>
        <w:t>-30</w:t>
      </w:r>
      <w:r>
        <w:rPr>
          <w:rFonts w:ascii="仿宋_GB2312" w:eastAsia="仿宋_GB2312" w:hAnsi="Times New Roman" w:cs="仿宋_GB2312" w:hint="eastAsia"/>
          <w:sz w:val="32"/>
          <w:szCs w:val="32"/>
          <w:shd w:val="clear" w:color="auto" w:fill="FFFFFF"/>
        </w:rPr>
        <w:t>日，公示期间如有疑问请与我所陈葵老师联系（办公电话</w:t>
      </w:r>
      <w:r>
        <w:rPr>
          <w:rFonts w:ascii="仿宋_GB2312" w:eastAsia="仿宋_GB2312" w:hAnsi="Times New Roman" w:cs="仿宋_GB2312" w:hint="eastAsia"/>
          <w:sz w:val="32"/>
          <w:szCs w:val="32"/>
          <w:shd w:val="clear" w:color="auto" w:fill="FFFFFF"/>
        </w:rPr>
        <w:t>86999770</w:t>
      </w:r>
      <w:r>
        <w:rPr>
          <w:rFonts w:ascii="仿宋_GB2312" w:eastAsia="仿宋_GB2312" w:hAnsi="Times New Roman" w:cs="仿宋_GB2312" w:hint="eastAsia"/>
          <w:sz w:val="32"/>
          <w:szCs w:val="32"/>
          <w:shd w:val="clear" w:color="auto" w:fill="FFFFFF"/>
        </w:rPr>
        <w:t>）。公示结束后，请各所对照以下要求做好建设工</w:t>
      </w:r>
      <w:bookmarkStart w:id="0" w:name="_GoBack"/>
      <w:bookmarkEnd w:id="0"/>
      <w:r>
        <w:rPr>
          <w:rFonts w:ascii="仿宋_GB2312" w:eastAsia="仿宋_GB2312" w:hAnsi="Times New Roman" w:cs="仿宋_GB2312" w:hint="eastAsia"/>
          <w:sz w:val="32"/>
          <w:szCs w:val="32"/>
          <w:shd w:val="clear" w:color="auto" w:fill="FFFFFF"/>
        </w:rPr>
        <w:t>作：一个理念、一个主题、一块牌子、一个场所、</w:t>
      </w:r>
      <w:proofErr w:type="gramStart"/>
      <w:r>
        <w:rPr>
          <w:rFonts w:ascii="仿宋_GB2312" w:eastAsia="仿宋_GB2312" w:hAnsi="Times New Roman" w:cs="仿宋_GB2312" w:hint="eastAsia"/>
          <w:sz w:val="32"/>
          <w:szCs w:val="32"/>
          <w:shd w:val="clear" w:color="auto" w:fill="FFFFFF"/>
        </w:rPr>
        <w:t>一</w:t>
      </w:r>
      <w:proofErr w:type="gramEnd"/>
      <w:r>
        <w:rPr>
          <w:rFonts w:ascii="仿宋_GB2312" w:eastAsia="仿宋_GB2312" w:hAnsi="Times New Roman" w:cs="仿宋_GB2312" w:hint="eastAsia"/>
          <w:sz w:val="32"/>
          <w:szCs w:val="32"/>
          <w:shd w:val="clear" w:color="auto" w:fill="FFFFFF"/>
        </w:rPr>
        <w:t>套设计、一个组织、一个网站、一列项目、</w:t>
      </w:r>
      <w:proofErr w:type="gramStart"/>
      <w:r>
        <w:rPr>
          <w:rFonts w:ascii="仿宋_GB2312" w:eastAsia="仿宋_GB2312" w:hAnsi="Times New Roman" w:cs="仿宋_GB2312" w:hint="eastAsia"/>
          <w:sz w:val="32"/>
          <w:szCs w:val="32"/>
          <w:shd w:val="clear" w:color="auto" w:fill="FFFFFF"/>
        </w:rPr>
        <w:t>一</w:t>
      </w:r>
      <w:proofErr w:type="gramEnd"/>
      <w:r>
        <w:rPr>
          <w:rFonts w:ascii="仿宋_GB2312" w:eastAsia="仿宋_GB2312" w:hAnsi="Times New Roman" w:cs="仿宋_GB2312" w:hint="eastAsia"/>
          <w:sz w:val="32"/>
          <w:szCs w:val="32"/>
          <w:shd w:val="clear" w:color="auto" w:fill="FFFFFF"/>
        </w:rPr>
        <w:t>笔资金、一列成果（设立推广部）、一个内刊。</w:t>
      </w:r>
    </w:p>
    <w:p w:rsidR="00F221AF" w:rsidRDefault="0084124D">
      <w:pPr>
        <w:widowControl/>
        <w:spacing w:line="600" w:lineRule="exact"/>
        <w:ind w:firstLineChars="200" w:firstLine="640"/>
        <w:jc w:val="left"/>
        <w:textAlignment w:val="baseline"/>
        <w:rPr>
          <w:rFonts w:ascii="仿宋_GB2312" w:eastAsia="仿宋_GB2312" w:hAnsi="Times New Roman" w:cs="仿宋_GB2312"/>
          <w:sz w:val="32"/>
          <w:szCs w:val="32"/>
          <w:shd w:val="clear" w:color="auto" w:fill="FFFFFF"/>
        </w:rPr>
      </w:pPr>
      <w:r>
        <w:rPr>
          <w:rFonts w:ascii="仿宋_GB2312" w:eastAsia="仿宋_GB2312" w:hAnsi="Times New Roman" w:cs="仿宋_GB2312" w:hint="eastAsia"/>
          <w:sz w:val="32"/>
          <w:szCs w:val="32"/>
          <w:shd w:val="clear" w:color="auto" w:fill="FFFFFF"/>
        </w:rPr>
        <w:t>附件：泰州市第三批教育科研特色项目研究所立项名单</w:t>
      </w:r>
    </w:p>
    <w:p w:rsidR="00F221AF" w:rsidRDefault="00F221AF">
      <w:pPr>
        <w:widowControl/>
        <w:spacing w:line="600" w:lineRule="exact"/>
        <w:jc w:val="right"/>
        <w:textAlignment w:val="baseline"/>
        <w:rPr>
          <w:rFonts w:ascii="仿宋_GB2312" w:eastAsia="仿宋_GB2312"/>
          <w:sz w:val="32"/>
          <w:szCs w:val="32"/>
        </w:rPr>
      </w:pPr>
    </w:p>
    <w:p w:rsidR="00F221AF" w:rsidRDefault="00F221AF">
      <w:pPr>
        <w:widowControl/>
        <w:spacing w:line="600" w:lineRule="exact"/>
        <w:jc w:val="right"/>
        <w:textAlignment w:val="baseline"/>
        <w:rPr>
          <w:rFonts w:ascii="仿宋_GB2312" w:eastAsia="仿宋_GB2312"/>
          <w:sz w:val="32"/>
          <w:szCs w:val="32"/>
        </w:rPr>
      </w:pPr>
    </w:p>
    <w:p w:rsidR="00F221AF" w:rsidRDefault="0084124D">
      <w:pPr>
        <w:widowControl/>
        <w:spacing w:line="600" w:lineRule="exact"/>
        <w:ind w:firstLineChars="200" w:firstLine="640"/>
        <w:jc w:val="right"/>
        <w:textAlignment w:val="baseline"/>
        <w:rPr>
          <w:rFonts w:ascii="仿宋_GB2312" w:eastAsia="仿宋_GB2312" w:hAnsi="Times New Roman" w:cs="仿宋_GB2312"/>
          <w:sz w:val="32"/>
          <w:szCs w:val="32"/>
          <w:shd w:val="clear" w:color="auto" w:fill="FFFFFF"/>
        </w:rPr>
      </w:pPr>
      <w:r>
        <w:rPr>
          <w:rFonts w:ascii="仿宋_GB2312" w:eastAsia="仿宋_GB2312" w:hAnsi="Times New Roman" w:cs="仿宋_GB2312" w:hint="eastAsia"/>
          <w:sz w:val="32"/>
          <w:szCs w:val="32"/>
          <w:shd w:val="clear" w:color="auto" w:fill="FFFFFF"/>
        </w:rPr>
        <w:t>泰州市教育科学研究所</w:t>
      </w:r>
    </w:p>
    <w:p w:rsidR="00F221AF" w:rsidRDefault="0084124D">
      <w:pPr>
        <w:widowControl/>
        <w:spacing w:line="600" w:lineRule="exact"/>
        <w:ind w:firstLineChars="200" w:firstLine="640"/>
        <w:jc w:val="right"/>
        <w:textAlignment w:val="baseline"/>
        <w:rPr>
          <w:rFonts w:ascii="仿宋_GB2312" w:eastAsia="仿宋_GB2312" w:hAnsi="Times New Roman" w:cs="仿宋_GB2312"/>
          <w:sz w:val="32"/>
          <w:szCs w:val="32"/>
          <w:shd w:val="clear" w:color="auto" w:fill="FFFFFF"/>
        </w:rPr>
      </w:pPr>
      <w:r>
        <w:rPr>
          <w:rFonts w:ascii="仿宋_GB2312" w:eastAsia="仿宋_GB2312" w:hAnsi="Times New Roman" w:cs="仿宋_GB2312" w:hint="eastAsia"/>
          <w:sz w:val="32"/>
          <w:szCs w:val="32"/>
          <w:shd w:val="clear" w:color="auto" w:fill="FFFFFF"/>
        </w:rPr>
        <w:t>二〇二一年六月二十三日</w:t>
      </w:r>
    </w:p>
    <w:p w:rsidR="00F221AF" w:rsidRDefault="0084124D">
      <w:pPr>
        <w:widowControl/>
        <w:spacing w:line="600" w:lineRule="exact"/>
        <w:jc w:val="left"/>
        <w:textAlignment w:val="baseline"/>
        <w:rPr>
          <w:rFonts w:ascii="仿宋_GB2312" w:eastAsia="仿宋_GB2312" w:hAnsi="Times New Roman" w:cs="仿宋_GB2312"/>
          <w:sz w:val="32"/>
          <w:szCs w:val="32"/>
          <w:shd w:val="clear" w:color="auto" w:fill="FFFFFF"/>
        </w:rPr>
      </w:pPr>
      <w:r>
        <w:rPr>
          <w:rFonts w:ascii="宋体" w:hAnsi="宋体"/>
          <w:b/>
          <w:sz w:val="36"/>
          <w:szCs w:val="36"/>
        </w:rPr>
        <w:br w:type="page"/>
      </w:r>
      <w:r>
        <w:rPr>
          <w:rFonts w:ascii="仿宋_GB2312" w:eastAsia="仿宋_GB2312" w:hAnsi="Times New Roman" w:cs="仿宋_GB2312" w:hint="eastAsia"/>
          <w:sz w:val="32"/>
          <w:szCs w:val="32"/>
          <w:shd w:val="clear" w:color="auto" w:fill="FFFFFF"/>
        </w:rPr>
        <w:lastRenderedPageBreak/>
        <w:t>附件：泰州市第三批教育科研特色项目研究所立项名单</w:t>
      </w:r>
    </w:p>
    <w:p w:rsidR="00F221AF" w:rsidRDefault="00F221AF">
      <w:pPr>
        <w:widowControl/>
        <w:spacing w:line="600" w:lineRule="exact"/>
        <w:jc w:val="left"/>
        <w:textAlignment w:val="baseline"/>
        <w:rPr>
          <w:rFonts w:ascii="仿宋_GB2312" w:eastAsia="仿宋_GB2312" w:hAnsi="Times New Roman" w:cs="仿宋_GB2312"/>
          <w:sz w:val="32"/>
          <w:szCs w:val="32"/>
          <w:shd w:val="clear" w:color="auto" w:fill="FFFFFF"/>
        </w:rPr>
      </w:pPr>
    </w:p>
    <w:tbl>
      <w:tblPr>
        <w:tblW w:w="7725" w:type="dxa"/>
        <w:tblInd w:w="93" w:type="dxa"/>
        <w:tblLook w:val="04A0" w:firstRow="1" w:lastRow="0" w:firstColumn="1" w:lastColumn="0" w:noHBand="0" w:noVBand="1"/>
      </w:tblPr>
      <w:tblGrid>
        <w:gridCol w:w="690"/>
        <w:gridCol w:w="3330"/>
        <w:gridCol w:w="855"/>
        <w:gridCol w:w="2850"/>
      </w:tblGrid>
      <w:tr w:rsidR="00F221AF">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序号</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特色项目研究所名称</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申报人</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申报单位</w:t>
            </w:r>
          </w:p>
        </w:tc>
      </w:tr>
      <w:tr w:rsidR="00F221AF">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泰州市高中生命教育研究所</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孙友新</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江苏省姜堰中学</w:t>
            </w:r>
          </w:p>
        </w:tc>
      </w:tr>
      <w:tr w:rsidR="00F221AF">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泰州市儿童“乐学”指导研究所</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高金凤</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姜堰实验小学教育集团</w:t>
            </w:r>
          </w:p>
        </w:tc>
      </w:tr>
      <w:tr w:rsidR="00F221AF">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泰州市小学田野习作研究所</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proofErr w:type="gramStart"/>
            <w:r>
              <w:rPr>
                <w:rFonts w:ascii="宋体" w:eastAsia="宋体" w:hAnsi="宋体" w:cs="宋体" w:hint="eastAsia"/>
                <w:kern w:val="0"/>
                <w:sz w:val="18"/>
                <w:szCs w:val="18"/>
              </w:rPr>
              <w:t>戎</w:t>
            </w:r>
            <w:proofErr w:type="gramEnd"/>
            <w:r>
              <w:rPr>
                <w:rFonts w:ascii="宋体" w:eastAsia="宋体" w:hAnsi="宋体" w:cs="宋体" w:hint="eastAsia"/>
                <w:kern w:val="0"/>
                <w:sz w:val="18"/>
                <w:szCs w:val="18"/>
              </w:rPr>
              <w:t xml:space="preserve">  </w:t>
            </w:r>
            <w:r>
              <w:rPr>
                <w:rFonts w:ascii="宋体" w:eastAsia="宋体" w:hAnsi="宋体" w:cs="宋体" w:hint="eastAsia"/>
                <w:kern w:val="0"/>
                <w:sz w:val="18"/>
                <w:szCs w:val="18"/>
              </w:rPr>
              <w:t>敏</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靖江外国语学校</w:t>
            </w:r>
          </w:p>
        </w:tc>
      </w:tr>
      <w:tr w:rsidR="00F221AF">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泰州市小学自然实践教育研究所</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刘卫军</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泰州市凤凰小学</w:t>
            </w:r>
          </w:p>
        </w:tc>
      </w:tr>
      <w:tr w:rsidR="00F221AF">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泰州市高中“</w:t>
            </w:r>
            <w:proofErr w:type="gramStart"/>
            <w:r>
              <w:rPr>
                <w:rFonts w:ascii="宋体" w:eastAsia="宋体" w:hAnsi="宋体" w:cs="宋体" w:hint="eastAsia"/>
                <w:kern w:val="0"/>
                <w:sz w:val="18"/>
                <w:szCs w:val="18"/>
              </w:rPr>
              <w:t>臻</w:t>
            </w:r>
            <w:proofErr w:type="gramEnd"/>
            <w:r>
              <w:rPr>
                <w:rFonts w:ascii="宋体" w:eastAsia="宋体" w:hAnsi="宋体" w:cs="宋体" w:hint="eastAsia"/>
                <w:kern w:val="0"/>
                <w:sz w:val="18"/>
                <w:szCs w:val="18"/>
              </w:rPr>
              <w:t>美立人”研究所</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张志</w:t>
            </w:r>
            <w:proofErr w:type="gramStart"/>
            <w:r>
              <w:rPr>
                <w:rFonts w:ascii="宋体" w:eastAsia="宋体" w:hAnsi="宋体" w:cs="宋体" w:hint="eastAsia"/>
                <w:kern w:val="0"/>
                <w:sz w:val="18"/>
                <w:szCs w:val="18"/>
              </w:rPr>
              <w:t>坚</w:t>
            </w:r>
            <w:proofErr w:type="gramEnd"/>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江苏省靖江高级中学</w:t>
            </w:r>
          </w:p>
        </w:tc>
      </w:tr>
      <w:tr w:rsidR="00F221AF">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6</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泰州市小学“好玩的数学”课程研究所</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蔡建华</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靖江市教师发展中心</w:t>
            </w:r>
          </w:p>
        </w:tc>
      </w:tr>
      <w:tr w:rsidR="00F221AF">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7</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泰州市高中诗词文化教育研究所</w:t>
            </w:r>
            <w:r>
              <w:rPr>
                <w:rFonts w:ascii="宋体" w:eastAsia="宋体" w:hAnsi="宋体" w:cs="宋体" w:hint="eastAsia"/>
                <w:kern w:val="0"/>
                <w:sz w:val="18"/>
                <w:szCs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钱</w:t>
            </w:r>
            <w:r>
              <w:rPr>
                <w:rFonts w:ascii="宋体" w:eastAsia="宋体" w:hAnsi="宋体" w:cs="宋体" w:hint="eastAsia"/>
                <w:kern w:val="0"/>
                <w:sz w:val="18"/>
                <w:szCs w:val="18"/>
              </w:rPr>
              <w:t xml:space="preserve">  </w:t>
            </w:r>
            <w:proofErr w:type="gramStart"/>
            <w:r>
              <w:rPr>
                <w:rFonts w:ascii="宋体" w:eastAsia="宋体" w:hAnsi="宋体" w:cs="宋体" w:hint="eastAsia"/>
                <w:kern w:val="0"/>
                <w:sz w:val="18"/>
                <w:szCs w:val="18"/>
              </w:rPr>
              <w:t>凯</w:t>
            </w:r>
            <w:proofErr w:type="gramEnd"/>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泰兴第一高级中学</w:t>
            </w:r>
          </w:p>
        </w:tc>
      </w:tr>
      <w:tr w:rsidR="00F221AF">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8</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泰州市中职人工智能辅教助学研究所</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李晓男</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江苏省泰兴中等专业学校</w:t>
            </w:r>
          </w:p>
        </w:tc>
      </w:tr>
      <w:tr w:rsidR="00F221AF">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9</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泰州市义务教育“无边界”教学研究所</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翟应品</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兴化市临城中心校</w:t>
            </w:r>
          </w:p>
        </w:tc>
      </w:tr>
      <w:tr w:rsidR="00F221AF">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10</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泰州市小学体验式作文教学研究所</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章素娟</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21AF" w:rsidRDefault="0084124D">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泰兴市黄桥小学教育集团</w:t>
            </w:r>
          </w:p>
        </w:tc>
      </w:tr>
    </w:tbl>
    <w:p w:rsidR="00F221AF" w:rsidRDefault="00F221AF"/>
    <w:sectPr w:rsidR="00F221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24D" w:rsidRDefault="0084124D" w:rsidP="003451AC">
      <w:r>
        <w:separator/>
      </w:r>
    </w:p>
  </w:endnote>
  <w:endnote w:type="continuationSeparator" w:id="0">
    <w:p w:rsidR="0084124D" w:rsidRDefault="0084124D" w:rsidP="00345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0" w:usb1="00000000" w:usb2="00000000" w:usb3="00000000" w:csb0="00000001" w:csb1="00000000"/>
  </w:font>
  <w:font w:name="宋体-18030">
    <w:altName w:val="SimSun-ExtB"/>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24D" w:rsidRDefault="0084124D" w:rsidP="003451AC">
      <w:r>
        <w:separator/>
      </w:r>
    </w:p>
  </w:footnote>
  <w:footnote w:type="continuationSeparator" w:id="0">
    <w:p w:rsidR="0084124D" w:rsidRDefault="0084124D" w:rsidP="00345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D482F"/>
    <w:rsid w:val="000533C1"/>
    <w:rsid w:val="000C22FE"/>
    <w:rsid w:val="0013408B"/>
    <w:rsid w:val="0018679A"/>
    <w:rsid w:val="002C39D0"/>
    <w:rsid w:val="002D1523"/>
    <w:rsid w:val="0033302B"/>
    <w:rsid w:val="003451AC"/>
    <w:rsid w:val="00370EB0"/>
    <w:rsid w:val="003B4810"/>
    <w:rsid w:val="003E41F4"/>
    <w:rsid w:val="0043114B"/>
    <w:rsid w:val="00436220"/>
    <w:rsid w:val="004709A2"/>
    <w:rsid w:val="004B2635"/>
    <w:rsid w:val="004E1793"/>
    <w:rsid w:val="005D742B"/>
    <w:rsid w:val="00650832"/>
    <w:rsid w:val="006652FF"/>
    <w:rsid w:val="00666086"/>
    <w:rsid w:val="00666B24"/>
    <w:rsid w:val="006A3233"/>
    <w:rsid w:val="00770ED6"/>
    <w:rsid w:val="00783291"/>
    <w:rsid w:val="00784179"/>
    <w:rsid w:val="007873C8"/>
    <w:rsid w:val="007934AC"/>
    <w:rsid w:val="007A44BB"/>
    <w:rsid w:val="007E336F"/>
    <w:rsid w:val="0084124D"/>
    <w:rsid w:val="00851C0D"/>
    <w:rsid w:val="00884F78"/>
    <w:rsid w:val="00962144"/>
    <w:rsid w:val="009A57F9"/>
    <w:rsid w:val="009F43EE"/>
    <w:rsid w:val="00A21CAA"/>
    <w:rsid w:val="00A317A4"/>
    <w:rsid w:val="00A76996"/>
    <w:rsid w:val="00B439FA"/>
    <w:rsid w:val="00B67866"/>
    <w:rsid w:val="00B81ECB"/>
    <w:rsid w:val="00BA0636"/>
    <w:rsid w:val="00BA5977"/>
    <w:rsid w:val="00BB2EFE"/>
    <w:rsid w:val="00BE08C2"/>
    <w:rsid w:val="00C02C63"/>
    <w:rsid w:val="00CA6260"/>
    <w:rsid w:val="00D044FB"/>
    <w:rsid w:val="00D511F4"/>
    <w:rsid w:val="00D61F0B"/>
    <w:rsid w:val="00D8477D"/>
    <w:rsid w:val="00E01F08"/>
    <w:rsid w:val="00E51EB3"/>
    <w:rsid w:val="00EE6B0B"/>
    <w:rsid w:val="00F11665"/>
    <w:rsid w:val="00F176C3"/>
    <w:rsid w:val="00F221AF"/>
    <w:rsid w:val="00F71CCA"/>
    <w:rsid w:val="00F91DE8"/>
    <w:rsid w:val="00FE5F74"/>
    <w:rsid w:val="02296C8A"/>
    <w:rsid w:val="048558D4"/>
    <w:rsid w:val="04D619A9"/>
    <w:rsid w:val="05891B9D"/>
    <w:rsid w:val="0BB61467"/>
    <w:rsid w:val="0C761CEE"/>
    <w:rsid w:val="0D50618E"/>
    <w:rsid w:val="0F343F81"/>
    <w:rsid w:val="10CE1960"/>
    <w:rsid w:val="12882C76"/>
    <w:rsid w:val="12B04BC1"/>
    <w:rsid w:val="19AE2B3B"/>
    <w:rsid w:val="1B367D8D"/>
    <w:rsid w:val="1DBA48DD"/>
    <w:rsid w:val="1EB32852"/>
    <w:rsid w:val="1FE37465"/>
    <w:rsid w:val="24554327"/>
    <w:rsid w:val="2BBA5C1F"/>
    <w:rsid w:val="2FCD6BC5"/>
    <w:rsid w:val="33351B64"/>
    <w:rsid w:val="34435FC8"/>
    <w:rsid w:val="36144524"/>
    <w:rsid w:val="378D482F"/>
    <w:rsid w:val="3BA0020A"/>
    <w:rsid w:val="3DB245E6"/>
    <w:rsid w:val="3E855E3D"/>
    <w:rsid w:val="3F593D00"/>
    <w:rsid w:val="454C3058"/>
    <w:rsid w:val="4612422E"/>
    <w:rsid w:val="486070E0"/>
    <w:rsid w:val="4DE8498D"/>
    <w:rsid w:val="54C2624B"/>
    <w:rsid w:val="55A9510E"/>
    <w:rsid w:val="569610E9"/>
    <w:rsid w:val="57DF4C5F"/>
    <w:rsid w:val="5DAA49DA"/>
    <w:rsid w:val="612F5451"/>
    <w:rsid w:val="66A40CB4"/>
    <w:rsid w:val="694420DE"/>
    <w:rsid w:val="6AFC5948"/>
    <w:rsid w:val="70253AC8"/>
    <w:rsid w:val="70F000B6"/>
    <w:rsid w:val="71226671"/>
    <w:rsid w:val="714E6A52"/>
    <w:rsid w:val="72011DAB"/>
    <w:rsid w:val="761237B5"/>
    <w:rsid w:val="767525A3"/>
    <w:rsid w:val="76F21DEF"/>
    <w:rsid w:val="77251AA6"/>
    <w:rsid w:val="7C1556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rPr>
      <w:rFonts w:ascii="仿宋_GB2312" w:eastAsia="仿宋_GB2312"/>
      <w:sz w:val="32"/>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Pr>
      <w:sz w:val="24"/>
    </w:rPr>
  </w:style>
  <w:style w:type="character" w:styleId="a7">
    <w:name w:val="Hyperlink"/>
    <w:basedOn w:val="a0"/>
    <w:uiPriority w:val="99"/>
    <w:qFormat/>
    <w:rPr>
      <w:color w:val="0000FF"/>
      <w:u w:val="single"/>
    </w:rPr>
  </w:style>
  <w:style w:type="character" w:customStyle="1" w:styleId="font41">
    <w:name w:val="font41"/>
    <w:basedOn w:val="a0"/>
    <w:qFormat/>
    <w:rPr>
      <w:rFonts w:ascii="Times New Roman" w:hAnsi="Times New Roman" w:cs="Times New Roman" w:hint="default"/>
      <w:color w:val="000000"/>
      <w:sz w:val="21"/>
      <w:szCs w:val="21"/>
      <w:u w:val="none"/>
    </w:rPr>
  </w:style>
  <w:style w:type="character" w:customStyle="1" w:styleId="font01">
    <w:name w:val="font01"/>
    <w:basedOn w:val="a0"/>
    <w:qFormat/>
    <w:rPr>
      <w:rFonts w:ascii="黑体" w:eastAsia="黑体" w:hAnsi="宋体" w:cs="黑体"/>
      <w:color w:val="000000"/>
      <w:sz w:val="21"/>
      <w:szCs w:val="21"/>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Calibri" w:hAnsi="Calibri" w:cs="Calibri"/>
      <w:color w:val="000000"/>
      <w:sz w:val="24"/>
      <w:szCs w:val="24"/>
      <w:u w:val="none"/>
    </w:rPr>
  </w:style>
  <w:style w:type="paragraph" w:styleId="a8">
    <w:name w:val="List Paragraph"/>
    <w:basedOn w:val="a"/>
    <w:uiPriority w:val="99"/>
    <w:unhideWhenUsed/>
    <w:qFormat/>
    <w:pPr>
      <w:ind w:firstLineChars="200" w:firstLine="420"/>
    </w:pPr>
  </w:style>
  <w:style w:type="character" w:customStyle="1" w:styleId="Char0">
    <w:name w:val="页眉 Char"/>
    <w:basedOn w:val="a0"/>
    <w:link w:val="a5"/>
    <w:qFormat/>
    <w:rPr>
      <w:rFonts w:asciiTheme="minorHAnsi" w:eastAsiaTheme="minorEastAsia" w:hAnsiTheme="minorHAnsi" w:cstheme="minorBidi"/>
      <w:kern w:val="2"/>
      <w:sz w:val="18"/>
      <w:szCs w:val="18"/>
    </w:rPr>
  </w:style>
  <w:style w:type="character" w:customStyle="1" w:styleId="Char">
    <w:name w:val="页脚 Char"/>
    <w:basedOn w:val="a0"/>
    <w:link w:val="a4"/>
    <w:qFormat/>
    <w:rPr>
      <w:rFonts w:asciiTheme="minorHAnsi" w:eastAsiaTheme="minorEastAsia" w:hAnsiTheme="minorHAnsi" w:cstheme="minorBidi"/>
      <w:kern w:val="2"/>
      <w:sz w:val="18"/>
      <w:szCs w:val="18"/>
    </w:rPr>
  </w:style>
  <w:style w:type="paragraph" w:customStyle="1" w:styleId="A9">
    <w:name w:val="正文 A"/>
    <w:qFormat/>
    <w:pPr>
      <w:widowControl w:val="0"/>
      <w:jc w:val="both"/>
    </w:pPr>
    <w:rPr>
      <w:color w:val="000000"/>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rPr>
      <w:rFonts w:ascii="仿宋_GB2312" w:eastAsia="仿宋_GB2312"/>
      <w:sz w:val="32"/>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Pr>
      <w:sz w:val="24"/>
    </w:rPr>
  </w:style>
  <w:style w:type="character" w:styleId="a7">
    <w:name w:val="Hyperlink"/>
    <w:basedOn w:val="a0"/>
    <w:uiPriority w:val="99"/>
    <w:qFormat/>
    <w:rPr>
      <w:color w:val="0000FF"/>
      <w:u w:val="single"/>
    </w:rPr>
  </w:style>
  <w:style w:type="character" w:customStyle="1" w:styleId="font41">
    <w:name w:val="font41"/>
    <w:basedOn w:val="a0"/>
    <w:qFormat/>
    <w:rPr>
      <w:rFonts w:ascii="Times New Roman" w:hAnsi="Times New Roman" w:cs="Times New Roman" w:hint="default"/>
      <w:color w:val="000000"/>
      <w:sz w:val="21"/>
      <w:szCs w:val="21"/>
      <w:u w:val="none"/>
    </w:rPr>
  </w:style>
  <w:style w:type="character" w:customStyle="1" w:styleId="font01">
    <w:name w:val="font01"/>
    <w:basedOn w:val="a0"/>
    <w:qFormat/>
    <w:rPr>
      <w:rFonts w:ascii="黑体" w:eastAsia="黑体" w:hAnsi="宋体" w:cs="黑体"/>
      <w:color w:val="000000"/>
      <w:sz w:val="21"/>
      <w:szCs w:val="21"/>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Calibri" w:hAnsi="Calibri" w:cs="Calibri"/>
      <w:color w:val="000000"/>
      <w:sz w:val="24"/>
      <w:szCs w:val="24"/>
      <w:u w:val="none"/>
    </w:rPr>
  </w:style>
  <w:style w:type="paragraph" w:styleId="a8">
    <w:name w:val="List Paragraph"/>
    <w:basedOn w:val="a"/>
    <w:uiPriority w:val="99"/>
    <w:unhideWhenUsed/>
    <w:qFormat/>
    <w:pPr>
      <w:ind w:firstLineChars="200" w:firstLine="420"/>
    </w:pPr>
  </w:style>
  <w:style w:type="character" w:customStyle="1" w:styleId="Char0">
    <w:name w:val="页眉 Char"/>
    <w:basedOn w:val="a0"/>
    <w:link w:val="a5"/>
    <w:qFormat/>
    <w:rPr>
      <w:rFonts w:asciiTheme="minorHAnsi" w:eastAsiaTheme="minorEastAsia" w:hAnsiTheme="minorHAnsi" w:cstheme="minorBidi"/>
      <w:kern w:val="2"/>
      <w:sz w:val="18"/>
      <w:szCs w:val="18"/>
    </w:rPr>
  </w:style>
  <w:style w:type="character" w:customStyle="1" w:styleId="Char">
    <w:name w:val="页脚 Char"/>
    <w:basedOn w:val="a0"/>
    <w:link w:val="a4"/>
    <w:qFormat/>
    <w:rPr>
      <w:rFonts w:asciiTheme="minorHAnsi" w:eastAsiaTheme="minorEastAsia" w:hAnsiTheme="minorHAnsi" w:cstheme="minorBidi"/>
      <w:kern w:val="2"/>
      <w:sz w:val="18"/>
      <w:szCs w:val="18"/>
    </w:rPr>
  </w:style>
  <w:style w:type="paragraph" w:customStyle="1" w:styleId="A9">
    <w:name w:val="正文 A"/>
    <w:qFormat/>
    <w:pPr>
      <w:widowControl w:val="0"/>
      <w:jc w:val="both"/>
    </w:pPr>
    <w:rPr>
      <w:color w:val="000000"/>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Words>
  <Characters>621</Characters>
  <Application>Microsoft Office Word</Application>
  <DocSecurity>0</DocSecurity>
  <Lines>5</Lines>
  <Paragraphs>1</Paragraphs>
  <ScaleCrop>false</ScaleCrop>
  <Company>Microsoft</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maomuchen</dc:creator>
  <cp:lastModifiedBy>Microsoft</cp:lastModifiedBy>
  <cp:revision>2</cp:revision>
  <cp:lastPrinted>2021-06-11T09:15:00Z</cp:lastPrinted>
  <dcterms:created xsi:type="dcterms:W3CDTF">2021-07-01T07:45:00Z</dcterms:created>
  <dcterms:modified xsi:type="dcterms:W3CDTF">2021-07-01T07:45:00Z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KSORubyTemplateID" linkTarget="0">
    <vt:lpwstr>6</vt:lpwstr>
  </property>
  <property fmtid="{D5CDD505-2E9C-101B-9397-08002B2CF9AE}" pid="4" name="ICV">
    <vt:lpwstr>BC80E46C081D4ABCAE702D105942A9DE</vt:lpwstr>
  </property>
</Properties>
</file>